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99F" w:rsidRPr="007E099F" w:rsidRDefault="00DD0368" w:rsidP="0080599B">
      <w:pPr>
        <w:pStyle w:val="1"/>
        <w:spacing w:line="560" w:lineRule="exact"/>
        <w:rPr>
          <w:rFonts w:ascii="方正小标宋简体" w:eastAsia="方正小标宋简体" w:hAnsi="方正小标宋简体" w:cs="方正小标宋简体"/>
          <w:bCs/>
          <w:sz w:val="36"/>
          <w:szCs w:val="36"/>
          <w:lang w:val="en-US"/>
        </w:rPr>
      </w:pPr>
      <w:r w:rsidRPr="00DD0368">
        <w:rPr>
          <w:rFonts w:ascii="方正小标宋简体" w:eastAsia="方正小标宋简体" w:hAnsi="方正小标宋简体" w:cs="方正小标宋简体"/>
          <w:bCs/>
          <w:sz w:val="36"/>
          <w:szCs w:val="36"/>
          <w:lang w:val="en-US"/>
        </w:rPr>
        <w:t>关于</w:t>
      </w:r>
      <w:r w:rsidR="007E099F" w:rsidRPr="007E099F">
        <w:rPr>
          <w:rFonts w:ascii="方正小标宋简体" w:eastAsia="方正小标宋简体" w:hAnsi="方正小标宋简体" w:cs="方正小标宋简体" w:hint="eastAsia"/>
          <w:bCs/>
          <w:sz w:val="36"/>
          <w:szCs w:val="36"/>
          <w:lang w:val="en-US"/>
        </w:rPr>
        <w:t>举办“</w:t>
      </w:r>
      <w:bookmarkStart w:id="0" w:name="_Hlk5959010"/>
      <w:bookmarkStart w:id="1" w:name="_Hlk6489879"/>
      <w:r w:rsidR="007E099F" w:rsidRPr="005E1FFD">
        <w:rPr>
          <w:rFonts w:ascii="Times New Roman" w:eastAsia="方正小标宋简体" w:hAnsi="Times New Roman" w:cs="Times New Roman"/>
          <w:b/>
          <w:bCs/>
          <w:sz w:val="36"/>
          <w:szCs w:val="36"/>
          <w:lang w:val="en-US"/>
        </w:rPr>
        <w:t>2019</w:t>
      </w:r>
      <w:r w:rsidR="007E099F" w:rsidRPr="007E099F">
        <w:rPr>
          <w:rFonts w:ascii="方正小标宋简体" w:eastAsia="方正小标宋简体" w:hAnsi="方正小标宋简体" w:cs="方正小标宋简体" w:hint="eastAsia"/>
          <w:bCs/>
          <w:sz w:val="36"/>
          <w:szCs w:val="36"/>
          <w:lang w:val="en-US"/>
        </w:rPr>
        <w:t>年新时代高校实验室建设管理与发展——实验室技术队伍建设第一期培训班</w:t>
      </w:r>
      <w:bookmarkEnd w:id="0"/>
      <w:r w:rsidR="007E099F" w:rsidRPr="007E099F">
        <w:rPr>
          <w:rFonts w:ascii="方正小标宋简体" w:eastAsia="方正小标宋简体" w:hAnsi="方正小标宋简体" w:cs="方正小标宋简体" w:hint="eastAsia"/>
          <w:bCs/>
          <w:sz w:val="36"/>
          <w:szCs w:val="36"/>
          <w:lang w:val="en-US"/>
        </w:rPr>
        <w:t>（武汉）</w:t>
      </w:r>
      <w:bookmarkEnd w:id="1"/>
      <w:r w:rsidR="007E099F" w:rsidRPr="007E099F">
        <w:rPr>
          <w:rFonts w:ascii="方正小标宋简体" w:eastAsia="方正小标宋简体" w:hAnsi="方正小标宋简体" w:cs="方正小标宋简体" w:hint="eastAsia"/>
          <w:bCs/>
          <w:sz w:val="36"/>
          <w:szCs w:val="36"/>
          <w:lang w:val="en-US"/>
        </w:rPr>
        <w:t>”的通知</w:t>
      </w:r>
      <w:r w:rsidR="001763FE">
        <w:rPr>
          <w:rFonts w:ascii="方正小标宋简体" w:eastAsia="方正小标宋简体" w:hAnsi="方正小标宋简体" w:cs="方正小标宋简体" w:hint="eastAsia"/>
          <w:bCs/>
          <w:sz w:val="36"/>
          <w:szCs w:val="36"/>
          <w:lang w:val="en-US"/>
        </w:rPr>
        <w:t>（第一轮）</w:t>
      </w:r>
    </w:p>
    <w:p w:rsidR="004E7FAA" w:rsidRPr="007614D1" w:rsidRDefault="001979DE" w:rsidP="00263594">
      <w:pPr>
        <w:pStyle w:val="1"/>
        <w:spacing w:line="560" w:lineRule="exact"/>
        <w:jc w:val="right"/>
        <w:rPr>
          <w:rFonts w:ascii="仿宋_GB2312" w:eastAsia="仿宋_GB2312" w:hAnsi="仿宋_GB2312" w:cs="仿宋_GB2312"/>
          <w:color w:val="000000" w:themeColor="text1"/>
          <w:sz w:val="30"/>
          <w:szCs w:val="30"/>
          <w:lang w:bidi="ar-SA"/>
        </w:rPr>
      </w:pPr>
      <w:r w:rsidRPr="007614D1">
        <w:rPr>
          <w:rFonts w:ascii="仿宋_GB2312" w:eastAsia="仿宋_GB2312" w:hAnsi="仿宋_GB2312" w:cs="仿宋_GB2312" w:hint="eastAsia"/>
          <w:color w:val="000000" w:themeColor="text1"/>
          <w:sz w:val="30"/>
          <w:szCs w:val="30"/>
          <w:lang w:bidi="ar-SA"/>
        </w:rPr>
        <w:t>中培〔</w:t>
      </w:r>
      <w:r w:rsidRPr="007614D1">
        <w:rPr>
          <w:rFonts w:ascii="仿宋_GB2312" w:eastAsia="仿宋_GB2312" w:hAnsi="仿宋_GB2312" w:cs="仿宋_GB2312"/>
          <w:color w:val="000000" w:themeColor="text1"/>
          <w:sz w:val="30"/>
          <w:szCs w:val="30"/>
          <w:lang w:bidi="ar-SA"/>
        </w:rPr>
        <w:t>2019</w:t>
      </w:r>
      <w:r w:rsidRPr="007614D1">
        <w:rPr>
          <w:rFonts w:ascii="仿宋_GB2312" w:eastAsia="仿宋_GB2312" w:hAnsi="仿宋_GB2312" w:cs="仿宋_GB2312" w:hint="eastAsia"/>
          <w:color w:val="000000" w:themeColor="text1"/>
          <w:sz w:val="30"/>
          <w:szCs w:val="30"/>
          <w:lang w:bidi="ar-SA"/>
        </w:rPr>
        <w:t>〕</w:t>
      </w:r>
      <w:r w:rsidRPr="007614D1">
        <w:rPr>
          <w:rFonts w:ascii="仿宋_GB2312" w:eastAsia="仿宋_GB2312" w:hAnsi="仿宋_GB2312" w:cs="仿宋_GB2312"/>
          <w:color w:val="000000" w:themeColor="text1"/>
          <w:sz w:val="30"/>
          <w:szCs w:val="30"/>
          <w:lang w:val="en-US" w:bidi="ar-SA"/>
        </w:rPr>
        <w:t>10</w:t>
      </w:r>
      <w:r w:rsidRPr="007614D1">
        <w:rPr>
          <w:rFonts w:ascii="仿宋_GB2312" w:eastAsia="仿宋_GB2312" w:hAnsi="仿宋_GB2312" w:cs="仿宋_GB2312" w:hint="eastAsia"/>
          <w:color w:val="000000" w:themeColor="text1"/>
          <w:sz w:val="30"/>
          <w:szCs w:val="30"/>
          <w:lang w:bidi="ar-SA"/>
        </w:rPr>
        <w:t>号</w:t>
      </w:r>
    </w:p>
    <w:p w:rsidR="00263594" w:rsidRPr="00263594" w:rsidRDefault="00263594" w:rsidP="00263594">
      <w:pPr>
        <w:rPr>
          <w:lang w:val="zh-CN"/>
        </w:rPr>
      </w:pPr>
    </w:p>
    <w:p w:rsidR="00CD103F" w:rsidRPr="00120529" w:rsidRDefault="00CD103F" w:rsidP="007614D1">
      <w:pPr>
        <w:spacing w:line="560" w:lineRule="exact"/>
        <w:rPr>
          <w:rFonts w:ascii="黑体" w:eastAsia="黑体" w:hAnsi="黑体" w:cs="仿宋_GB2312"/>
          <w:sz w:val="30"/>
          <w:szCs w:val="30"/>
        </w:rPr>
      </w:pPr>
      <w:r w:rsidRPr="00120529">
        <w:rPr>
          <w:rFonts w:ascii="黑体" w:eastAsia="黑体" w:hAnsi="黑体" w:cs="仿宋_GB2312"/>
          <w:sz w:val="30"/>
          <w:szCs w:val="30"/>
        </w:rPr>
        <w:t>各</w:t>
      </w:r>
      <w:r w:rsidRPr="00120529">
        <w:rPr>
          <w:rFonts w:ascii="黑体" w:eastAsia="黑体" w:hAnsi="黑体" w:cs="仿宋_GB2312" w:hint="eastAsia"/>
          <w:sz w:val="30"/>
          <w:szCs w:val="30"/>
        </w:rPr>
        <w:t>高等</w:t>
      </w:r>
      <w:r w:rsidRPr="00120529">
        <w:rPr>
          <w:rFonts w:ascii="黑体" w:eastAsia="黑体" w:hAnsi="黑体" w:cs="仿宋_GB2312"/>
          <w:sz w:val="30"/>
          <w:szCs w:val="30"/>
        </w:rPr>
        <w:t>学校：</w:t>
      </w:r>
    </w:p>
    <w:p w:rsidR="0080599B" w:rsidRPr="007614D1" w:rsidRDefault="0080599B" w:rsidP="00F94047">
      <w:pPr>
        <w:widowControl/>
        <w:spacing w:line="560" w:lineRule="exact"/>
        <w:ind w:firstLineChars="200" w:firstLine="600"/>
        <w:rPr>
          <w:rFonts w:ascii="仿宋_GB2312" w:eastAsia="仿宋_GB2312" w:hAnsi="仿宋_GB2312" w:cs="仿宋_GB2312"/>
          <w:color w:val="000000" w:themeColor="text1"/>
          <w:sz w:val="30"/>
          <w:szCs w:val="30"/>
        </w:rPr>
      </w:pPr>
      <w:r w:rsidRPr="007614D1">
        <w:rPr>
          <w:rFonts w:ascii="仿宋_GB2312" w:eastAsia="仿宋_GB2312" w:hAnsi="仿宋_GB2312" w:cs="仿宋_GB2312" w:hint="eastAsia"/>
          <w:color w:val="000000" w:themeColor="text1"/>
          <w:sz w:val="30"/>
          <w:szCs w:val="30"/>
        </w:rPr>
        <w:t>为深入贯彻全国教育大会精神及中共中央《关于深化人才发展体制机制改革的意见》等文件精神，加强高等学校实验技术队伍在高校创新人才培养、科学研究、学科建设及实验教学等方面的支撑作用，提高实验技术队伍水</w:t>
      </w:r>
      <w:bookmarkStart w:id="2" w:name="_GoBack"/>
      <w:bookmarkEnd w:id="2"/>
      <w:r w:rsidRPr="007614D1">
        <w:rPr>
          <w:rFonts w:ascii="仿宋_GB2312" w:eastAsia="仿宋_GB2312" w:hAnsi="仿宋_GB2312" w:cs="仿宋_GB2312" w:hint="eastAsia"/>
          <w:color w:val="000000" w:themeColor="text1"/>
          <w:sz w:val="30"/>
          <w:szCs w:val="30"/>
        </w:rPr>
        <w:t>平与能力，培养和造就与“双一流”建设要求相适应的实验技术队伍，写好高等教育“奋进之笔”，中国高等教育培训中心和《中国现代教育装备》杂志社定于</w:t>
      </w:r>
      <w:r w:rsidRPr="007614D1">
        <w:rPr>
          <w:rFonts w:ascii="Times New Roman" w:eastAsia="仿宋_GB2312" w:hAnsi="Times New Roman" w:cs="Times New Roman" w:hint="eastAsia"/>
          <w:color w:val="000000" w:themeColor="text1"/>
          <w:sz w:val="30"/>
          <w:szCs w:val="30"/>
          <w:lang w:val="zh-CN"/>
        </w:rPr>
        <w:t>2019</w:t>
      </w:r>
      <w:r w:rsidRPr="007614D1">
        <w:rPr>
          <w:rFonts w:ascii="仿宋_GB2312" w:eastAsia="仿宋_GB2312" w:hAnsi="仿宋_GB2312" w:cs="仿宋_GB2312" w:hint="eastAsia"/>
          <w:color w:val="000000" w:themeColor="text1"/>
          <w:sz w:val="30"/>
          <w:szCs w:val="30"/>
        </w:rPr>
        <w:t>年</w:t>
      </w:r>
      <w:r w:rsidRPr="007614D1">
        <w:rPr>
          <w:rFonts w:ascii="Times New Roman" w:eastAsia="仿宋_GB2312" w:hAnsi="Times New Roman" w:cs="Times New Roman" w:hint="eastAsia"/>
          <w:color w:val="000000" w:themeColor="text1"/>
          <w:sz w:val="30"/>
          <w:szCs w:val="30"/>
          <w:lang w:val="zh-CN"/>
        </w:rPr>
        <w:t>6</w:t>
      </w:r>
      <w:r w:rsidRPr="007614D1">
        <w:rPr>
          <w:rFonts w:ascii="仿宋_GB2312" w:eastAsia="仿宋_GB2312" w:hAnsi="仿宋_GB2312" w:cs="仿宋_GB2312" w:hint="eastAsia"/>
          <w:color w:val="000000" w:themeColor="text1"/>
          <w:sz w:val="30"/>
          <w:szCs w:val="30"/>
        </w:rPr>
        <w:t>月</w:t>
      </w:r>
      <w:r w:rsidRPr="007614D1">
        <w:rPr>
          <w:rFonts w:ascii="Times New Roman" w:eastAsia="仿宋_GB2312" w:hAnsi="Times New Roman" w:cs="Times New Roman" w:hint="eastAsia"/>
          <w:color w:val="000000" w:themeColor="text1"/>
          <w:sz w:val="30"/>
          <w:szCs w:val="30"/>
          <w:lang w:val="zh-CN"/>
        </w:rPr>
        <w:t>26</w:t>
      </w:r>
      <w:r w:rsidRPr="007614D1">
        <w:rPr>
          <w:rFonts w:ascii="仿宋_GB2312" w:eastAsia="仿宋_GB2312" w:hAnsi="仿宋_GB2312" w:cs="仿宋_GB2312" w:hint="eastAsia"/>
          <w:color w:val="000000" w:themeColor="text1"/>
          <w:sz w:val="30"/>
          <w:szCs w:val="30"/>
        </w:rPr>
        <w:t>-</w:t>
      </w:r>
      <w:r w:rsidRPr="007614D1">
        <w:rPr>
          <w:rFonts w:ascii="Times New Roman" w:eastAsia="仿宋_GB2312" w:hAnsi="Times New Roman" w:cs="Times New Roman" w:hint="eastAsia"/>
          <w:color w:val="000000" w:themeColor="text1"/>
          <w:sz w:val="30"/>
          <w:szCs w:val="30"/>
          <w:lang w:val="zh-CN"/>
        </w:rPr>
        <w:t>29</w:t>
      </w:r>
      <w:r w:rsidRPr="007614D1">
        <w:rPr>
          <w:rFonts w:ascii="仿宋_GB2312" w:eastAsia="仿宋_GB2312" w:hAnsi="仿宋_GB2312" w:cs="仿宋_GB2312" w:hint="eastAsia"/>
          <w:color w:val="000000" w:themeColor="text1"/>
          <w:sz w:val="30"/>
          <w:szCs w:val="30"/>
        </w:rPr>
        <w:t>日举办</w:t>
      </w:r>
      <w:r w:rsidR="00250ED4" w:rsidRPr="007614D1">
        <w:rPr>
          <w:rFonts w:ascii="仿宋_GB2312" w:eastAsia="仿宋_GB2312" w:hAnsi="仿宋_GB2312" w:cs="仿宋_GB2312" w:hint="eastAsia"/>
          <w:color w:val="000000" w:themeColor="text1"/>
          <w:sz w:val="30"/>
          <w:szCs w:val="30"/>
        </w:rPr>
        <w:t>“</w:t>
      </w:r>
      <w:r w:rsidRPr="007614D1">
        <w:rPr>
          <w:rFonts w:ascii="Times New Roman" w:eastAsia="仿宋_GB2312" w:hAnsi="Times New Roman" w:cs="Times New Roman" w:hint="eastAsia"/>
          <w:color w:val="000000" w:themeColor="text1"/>
          <w:sz w:val="30"/>
          <w:szCs w:val="30"/>
          <w:lang w:val="zh-CN"/>
        </w:rPr>
        <w:t>2019</w:t>
      </w:r>
      <w:r w:rsidRPr="007614D1">
        <w:rPr>
          <w:rFonts w:ascii="仿宋_GB2312" w:eastAsia="仿宋_GB2312" w:hAnsi="仿宋_GB2312" w:cs="仿宋_GB2312" w:hint="eastAsia"/>
          <w:color w:val="000000" w:themeColor="text1"/>
          <w:sz w:val="30"/>
          <w:szCs w:val="30"/>
        </w:rPr>
        <w:t>年新时代高校实验室建设管理与发展——实验室技术队伍建设培训班（武汉）</w:t>
      </w:r>
      <w:r w:rsidR="00250ED4" w:rsidRPr="007614D1">
        <w:rPr>
          <w:rFonts w:ascii="仿宋_GB2312" w:eastAsia="仿宋_GB2312" w:hAnsi="仿宋_GB2312" w:cs="仿宋_GB2312" w:hint="eastAsia"/>
          <w:color w:val="000000" w:themeColor="text1"/>
          <w:sz w:val="30"/>
          <w:szCs w:val="30"/>
        </w:rPr>
        <w:t>”</w:t>
      </w:r>
      <w:r w:rsidRPr="007614D1">
        <w:rPr>
          <w:rFonts w:ascii="仿宋_GB2312" w:eastAsia="仿宋_GB2312" w:hAnsi="仿宋_GB2312" w:cs="仿宋_GB2312" w:hint="eastAsia"/>
          <w:color w:val="000000" w:themeColor="text1"/>
          <w:sz w:val="30"/>
          <w:szCs w:val="30"/>
        </w:rPr>
        <w:t>。现将有关事项通知如下：</w:t>
      </w:r>
    </w:p>
    <w:p w:rsidR="008C0B43" w:rsidRPr="00766D62" w:rsidRDefault="00010701" w:rsidP="008F3120">
      <w:pPr>
        <w:spacing w:line="560" w:lineRule="exact"/>
        <w:ind w:firstLineChars="200" w:firstLine="600"/>
        <w:rPr>
          <w:rFonts w:ascii="黑体" w:eastAsia="黑体" w:hAnsi="黑体" w:cs="仿宋_GB2312"/>
          <w:sz w:val="30"/>
          <w:szCs w:val="30"/>
        </w:rPr>
      </w:pPr>
      <w:r w:rsidRPr="00766D62">
        <w:rPr>
          <w:rFonts w:ascii="黑体" w:eastAsia="黑体" w:hAnsi="黑体" w:cs="仿宋_GB2312" w:hint="eastAsia"/>
          <w:sz w:val="30"/>
          <w:szCs w:val="30"/>
        </w:rPr>
        <w:t>一、举办单位</w:t>
      </w:r>
    </w:p>
    <w:p w:rsidR="00CD103F" w:rsidRPr="007614D1" w:rsidRDefault="00CD103F" w:rsidP="00BF326E">
      <w:pPr>
        <w:widowControl/>
        <w:spacing w:line="560" w:lineRule="exact"/>
        <w:ind w:firstLineChars="200" w:firstLine="600"/>
        <w:rPr>
          <w:rFonts w:ascii="仿宋_GB2312" w:eastAsia="仿宋_GB2312" w:hAnsi="仿宋_GB2312" w:cs="仿宋_GB2312"/>
          <w:color w:val="000000" w:themeColor="text1"/>
          <w:sz w:val="30"/>
          <w:szCs w:val="30"/>
        </w:rPr>
      </w:pPr>
      <w:r w:rsidRPr="007614D1">
        <w:rPr>
          <w:rFonts w:ascii="仿宋_GB2312" w:eastAsia="仿宋_GB2312" w:hAnsi="仿宋_GB2312" w:cs="仿宋_GB2312" w:hint="eastAsia"/>
          <w:color w:val="000000" w:themeColor="text1"/>
          <w:sz w:val="30"/>
          <w:szCs w:val="30"/>
        </w:rPr>
        <w:t>指导单位：中国高等教育学会</w:t>
      </w:r>
      <w:r w:rsidR="00BF326E" w:rsidRPr="007614D1">
        <w:rPr>
          <w:rFonts w:ascii="仿宋_GB2312" w:eastAsia="仿宋_GB2312" w:hAnsi="仿宋_GB2312" w:cs="仿宋_GB2312" w:hint="eastAsia"/>
          <w:color w:val="000000" w:themeColor="text1"/>
          <w:sz w:val="30"/>
          <w:szCs w:val="30"/>
        </w:rPr>
        <w:t>、</w:t>
      </w:r>
      <w:r w:rsidRPr="007614D1">
        <w:rPr>
          <w:rFonts w:ascii="仿宋_GB2312" w:eastAsia="仿宋_GB2312" w:hAnsi="仿宋_GB2312" w:cs="仿宋_GB2312" w:hint="eastAsia"/>
          <w:color w:val="000000" w:themeColor="text1"/>
          <w:sz w:val="30"/>
          <w:szCs w:val="30"/>
        </w:rPr>
        <w:t>武汉大学</w:t>
      </w:r>
    </w:p>
    <w:p w:rsidR="00F94047" w:rsidRPr="007614D1" w:rsidRDefault="00CD103F" w:rsidP="00263594">
      <w:pPr>
        <w:widowControl/>
        <w:spacing w:line="560" w:lineRule="exact"/>
        <w:ind w:leftChars="288" w:left="2105" w:hangingChars="500" w:hanging="1500"/>
        <w:rPr>
          <w:rFonts w:ascii="仿宋_GB2312" w:eastAsia="仿宋_GB2312" w:hAnsi="仿宋_GB2312" w:cs="仿宋_GB2312"/>
          <w:color w:val="000000" w:themeColor="text1"/>
          <w:sz w:val="30"/>
          <w:szCs w:val="30"/>
        </w:rPr>
      </w:pPr>
      <w:r w:rsidRPr="007614D1">
        <w:rPr>
          <w:rFonts w:ascii="仿宋_GB2312" w:eastAsia="仿宋_GB2312" w:hAnsi="仿宋_GB2312" w:cs="仿宋_GB2312" w:hint="eastAsia"/>
          <w:color w:val="000000" w:themeColor="text1"/>
          <w:sz w:val="30"/>
          <w:szCs w:val="30"/>
        </w:rPr>
        <w:t>主办单位：中国高等教育培训中心</w:t>
      </w:r>
    </w:p>
    <w:p w:rsidR="00CD103F" w:rsidRPr="007614D1" w:rsidRDefault="0080599B" w:rsidP="00F94047">
      <w:pPr>
        <w:widowControl/>
        <w:spacing w:line="560" w:lineRule="exact"/>
        <w:ind w:leftChars="788" w:left="1655" w:firstLineChars="100" w:firstLine="300"/>
        <w:rPr>
          <w:rFonts w:ascii="仿宋_GB2312" w:eastAsia="仿宋_GB2312" w:hAnsi="仿宋_GB2312" w:cs="仿宋_GB2312"/>
          <w:color w:val="000000" w:themeColor="text1"/>
          <w:sz w:val="30"/>
          <w:szCs w:val="30"/>
        </w:rPr>
      </w:pPr>
      <w:r w:rsidRPr="007614D1">
        <w:rPr>
          <w:rFonts w:ascii="仿宋_GB2312" w:eastAsia="仿宋_GB2312" w:hAnsi="仿宋_GB2312" w:cs="仿宋_GB2312" w:hint="eastAsia"/>
          <w:color w:val="000000" w:themeColor="text1"/>
          <w:sz w:val="30"/>
          <w:szCs w:val="30"/>
        </w:rPr>
        <w:t>《中国现代教育装备》杂志社</w:t>
      </w:r>
    </w:p>
    <w:p w:rsidR="003D7299" w:rsidRPr="003D7299" w:rsidRDefault="00CD103F" w:rsidP="008F3120">
      <w:pPr>
        <w:widowControl/>
        <w:spacing w:line="560" w:lineRule="exact"/>
        <w:ind w:firstLineChars="200" w:firstLine="600"/>
        <w:rPr>
          <w:rFonts w:ascii="仿宋_GB2312" w:eastAsia="仿宋_GB2312" w:hAnsi="仿宋_GB2312" w:cs="仿宋_GB2312"/>
          <w:color w:val="333333"/>
          <w:sz w:val="30"/>
          <w:szCs w:val="30"/>
        </w:rPr>
      </w:pPr>
      <w:r w:rsidRPr="007614D1">
        <w:rPr>
          <w:rFonts w:ascii="仿宋_GB2312" w:eastAsia="仿宋_GB2312" w:hAnsi="仿宋_GB2312" w:cs="仿宋_GB2312" w:hint="eastAsia"/>
          <w:color w:val="000000" w:themeColor="text1"/>
          <w:sz w:val="30"/>
          <w:szCs w:val="30"/>
        </w:rPr>
        <w:t>协办单位：</w:t>
      </w:r>
      <w:r w:rsidR="003D7299" w:rsidRPr="007614D1">
        <w:rPr>
          <w:rFonts w:ascii="仿宋_GB2312" w:eastAsia="仿宋_GB2312" w:hAnsi="仿宋_GB2312" w:cs="仿宋_GB2312" w:hint="eastAsia"/>
          <w:color w:val="000000" w:themeColor="text1"/>
          <w:sz w:val="30"/>
          <w:szCs w:val="30"/>
        </w:rPr>
        <w:t>湖北省高校实验室工作研究会</w:t>
      </w:r>
    </w:p>
    <w:p w:rsidR="009A790A" w:rsidRPr="008D7166" w:rsidRDefault="00010701" w:rsidP="008F3120">
      <w:pPr>
        <w:spacing w:line="560" w:lineRule="exact"/>
        <w:ind w:firstLineChars="200" w:firstLine="600"/>
        <w:rPr>
          <w:rFonts w:ascii="黑体" w:eastAsia="黑体" w:hAnsi="黑体" w:cs="仿宋_GB2312"/>
          <w:sz w:val="30"/>
          <w:szCs w:val="30"/>
        </w:rPr>
      </w:pPr>
      <w:r w:rsidRPr="008D7166">
        <w:rPr>
          <w:rFonts w:ascii="黑体" w:eastAsia="黑体" w:hAnsi="黑体" w:cs="仿宋_GB2312" w:hint="eastAsia"/>
          <w:sz w:val="30"/>
          <w:szCs w:val="30"/>
        </w:rPr>
        <w:t>二、时间地点</w:t>
      </w:r>
    </w:p>
    <w:p w:rsidR="005123AF" w:rsidRPr="007614D1" w:rsidRDefault="005123AF" w:rsidP="0015155C">
      <w:pPr>
        <w:widowControl/>
        <w:spacing w:line="560" w:lineRule="exact"/>
        <w:ind w:firstLineChars="200" w:firstLine="600"/>
        <w:rPr>
          <w:rFonts w:ascii="仿宋_GB2312" w:eastAsia="仿宋_GB2312" w:hAnsi="仿宋_GB2312" w:cs="仿宋_GB2312"/>
          <w:color w:val="000000" w:themeColor="text1"/>
          <w:sz w:val="30"/>
          <w:szCs w:val="30"/>
        </w:rPr>
      </w:pPr>
      <w:r w:rsidRPr="007614D1">
        <w:rPr>
          <w:rFonts w:ascii="仿宋_GB2312" w:eastAsia="仿宋_GB2312" w:hAnsi="仿宋_GB2312" w:cs="仿宋_GB2312" w:hint="eastAsia"/>
          <w:color w:val="000000" w:themeColor="text1"/>
          <w:sz w:val="30"/>
          <w:szCs w:val="30"/>
        </w:rPr>
        <w:t>（一）报到和培训时间</w:t>
      </w:r>
    </w:p>
    <w:p w:rsidR="001059BF" w:rsidRPr="007614D1" w:rsidRDefault="001059BF" w:rsidP="008F3120">
      <w:pPr>
        <w:widowControl/>
        <w:spacing w:line="560" w:lineRule="exact"/>
        <w:ind w:firstLineChars="200" w:firstLine="600"/>
        <w:rPr>
          <w:rFonts w:ascii="仿宋_GB2312" w:eastAsia="仿宋_GB2312" w:hAnsi="仿宋_GB2312" w:cs="仿宋_GB2312"/>
          <w:color w:val="000000" w:themeColor="text1"/>
          <w:sz w:val="30"/>
          <w:szCs w:val="30"/>
        </w:rPr>
      </w:pPr>
      <w:r w:rsidRPr="007614D1">
        <w:rPr>
          <w:rFonts w:ascii="仿宋_GB2312" w:eastAsia="仿宋_GB2312" w:hAnsi="仿宋_GB2312" w:cs="仿宋_GB2312"/>
          <w:color w:val="000000" w:themeColor="text1"/>
          <w:sz w:val="30"/>
          <w:szCs w:val="30"/>
        </w:rPr>
        <w:t>报到时间：</w:t>
      </w:r>
      <w:r w:rsidR="003D7299" w:rsidRPr="007614D1">
        <w:rPr>
          <w:rFonts w:ascii="Times New Roman" w:eastAsia="仿宋_GB2312" w:hAnsi="Times New Roman" w:cs="Times New Roman" w:hint="eastAsia"/>
          <w:color w:val="000000" w:themeColor="text1"/>
          <w:sz w:val="30"/>
          <w:szCs w:val="30"/>
          <w:lang w:val="zh-CN"/>
        </w:rPr>
        <w:t>2019</w:t>
      </w:r>
      <w:r w:rsidR="003D7299" w:rsidRPr="007614D1">
        <w:rPr>
          <w:rFonts w:ascii="仿宋_GB2312" w:eastAsia="仿宋_GB2312" w:hAnsi="仿宋_GB2312" w:cs="仿宋_GB2312" w:hint="eastAsia"/>
          <w:color w:val="000000" w:themeColor="text1"/>
          <w:sz w:val="30"/>
          <w:szCs w:val="30"/>
        </w:rPr>
        <w:t>年</w:t>
      </w:r>
      <w:r w:rsidR="003D7299" w:rsidRPr="007614D1">
        <w:rPr>
          <w:rFonts w:ascii="Times New Roman" w:eastAsia="仿宋_GB2312" w:hAnsi="Times New Roman" w:cs="Times New Roman" w:hint="eastAsia"/>
          <w:color w:val="000000" w:themeColor="text1"/>
          <w:sz w:val="30"/>
          <w:szCs w:val="30"/>
          <w:lang w:val="zh-CN"/>
        </w:rPr>
        <w:t>6</w:t>
      </w:r>
      <w:r w:rsidR="003D7299" w:rsidRPr="007614D1">
        <w:rPr>
          <w:rFonts w:ascii="仿宋_GB2312" w:eastAsia="仿宋_GB2312" w:hAnsi="仿宋_GB2312" w:cs="仿宋_GB2312" w:hint="eastAsia"/>
          <w:color w:val="000000" w:themeColor="text1"/>
          <w:sz w:val="30"/>
          <w:szCs w:val="30"/>
        </w:rPr>
        <w:t>月</w:t>
      </w:r>
      <w:r w:rsidR="003D7299" w:rsidRPr="007614D1">
        <w:rPr>
          <w:rFonts w:ascii="Times New Roman" w:eastAsia="仿宋_GB2312" w:hAnsi="Times New Roman" w:cs="Times New Roman" w:hint="eastAsia"/>
          <w:color w:val="000000" w:themeColor="text1"/>
          <w:sz w:val="30"/>
          <w:szCs w:val="30"/>
          <w:lang w:val="zh-CN"/>
        </w:rPr>
        <w:t>26</w:t>
      </w:r>
      <w:r w:rsidR="003D7299" w:rsidRPr="007614D1">
        <w:rPr>
          <w:rFonts w:ascii="仿宋_GB2312" w:eastAsia="仿宋_GB2312" w:hAnsi="仿宋_GB2312" w:cs="仿宋_GB2312" w:hint="eastAsia"/>
          <w:color w:val="000000" w:themeColor="text1"/>
          <w:sz w:val="30"/>
          <w:szCs w:val="30"/>
        </w:rPr>
        <w:t>日（</w:t>
      </w:r>
      <w:r w:rsidRPr="007614D1">
        <w:rPr>
          <w:rFonts w:ascii="Times New Roman" w:eastAsia="仿宋_GB2312" w:hAnsi="Times New Roman" w:cs="Times New Roman"/>
          <w:color w:val="000000" w:themeColor="text1"/>
          <w:sz w:val="30"/>
          <w:szCs w:val="30"/>
          <w:lang w:val="zh-CN"/>
        </w:rPr>
        <w:t>14:00-21:00</w:t>
      </w:r>
      <w:r w:rsidR="00762197" w:rsidRPr="007614D1">
        <w:rPr>
          <w:rFonts w:ascii="仿宋_GB2312" w:eastAsia="仿宋_GB2312" w:hAnsi="仿宋_GB2312" w:cs="仿宋_GB2312" w:hint="eastAsia"/>
          <w:color w:val="000000" w:themeColor="text1"/>
          <w:sz w:val="30"/>
          <w:szCs w:val="30"/>
        </w:rPr>
        <w:t>）</w:t>
      </w:r>
    </w:p>
    <w:p w:rsidR="001059BF" w:rsidRPr="007614D1" w:rsidRDefault="001059BF" w:rsidP="008F3120">
      <w:pPr>
        <w:widowControl/>
        <w:spacing w:line="560" w:lineRule="exact"/>
        <w:ind w:firstLineChars="200" w:firstLine="600"/>
        <w:rPr>
          <w:rFonts w:ascii="仿宋_GB2312" w:eastAsia="仿宋_GB2312" w:hAnsi="仿宋_GB2312" w:cs="仿宋_GB2312"/>
          <w:color w:val="000000" w:themeColor="text1"/>
          <w:sz w:val="30"/>
          <w:szCs w:val="30"/>
        </w:rPr>
      </w:pPr>
      <w:r w:rsidRPr="007614D1">
        <w:rPr>
          <w:rFonts w:ascii="仿宋_GB2312" w:eastAsia="仿宋_GB2312" w:hAnsi="仿宋_GB2312" w:cs="仿宋_GB2312"/>
          <w:color w:val="000000" w:themeColor="text1"/>
          <w:sz w:val="30"/>
          <w:szCs w:val="30"/>
        </w:rPr>
        <w:t>培训时间：</w:t>
      </w:r>
      <w:r w:rsidR="003D7299" w:rsidRPr="007614D1">
        <w:rPr>
          <w:rFonts w:ascii="Times New Roman" w:eastAsia="仿宋_GB2312" w:hAnsi="Times New Roman" w:cs="Times New Roman"/>
          <w:color w:val="000000" w:themeColor="text1"/>
          <w:sz w:val="30"/>
          <w:szCs w:val="30"/>
          <w:lang w:val="zh-CN"/>
        </w:rPr>
        <w:t>2019</w:t>
      </w:r>
      <w:r w:rsidR="003D7299" w:rsidRPr="007614D1">
        <w:rPr>
          <w:rFonts w:ascii="仿宋_GB2312" w:eastAsia="仿宋_GB2312" w:hAnsi="仿宋_GB2312" w:cs="仿宋_GB2312"/>
          <w:color w:val="000000" w:themeColor="text1"/>
          <w:sz w:val="30"/>
          <w:szCs w:val="30"/>
        </w:rPr>
        <w:t>年</w:t>
      </w:r>
      <w:r w:rsidR="005F0108" w:rsidRPr="007614D1">
        <w:rPr>
          <w:rFonts w:ascii="Times New Roman" w:eastAsia="仿宋_GB2312" w:hAnsi="Times New Roman" w:cs="Times New Roman" w:hint="eastAsia"/>
          <w:color w:val="000000" w:themeColor="text1"/>
          <w:sz w:val="30"/>
          <w:szCs w:val="30"/>
          <w:lang w:val="zh-CN"/>
        </w:rPr>
        <w:t>6</w:t>
      </w:r>
      <w:r w:rsidR="005F0108" w:rsidRPr="007614D1">
        <w:rPr>
          <w:rFonts w:ascii="仿宋_GB2312" w:eastAsia="仿宋_GB2312" w:hAnsi="仿宋_GB2312" w:cs="仿宋_GB2312" w:hint="eastAsia"/>
          <w:color w:val="000000" w:themeColor="text1"/>
          <w:sz w:val="30"/>
          <w:szCs w:val="30"/>
        </w:rPr>
        <w:t>月</w:t>
      </w:r>
      <w:r w:rsidR="003D7299" w:rsidRPr="007614D1">
        <w:rPr>
          <w:rFonts w:ascii="Times New Roman" w:eastAsia="仿宋_GB2312" w:hAnsi="Times New Roman" w:cs="Times New Roman" w:hint="eastAsia"/>
          <w:color w:val="000000" w:themeColor="text1"/>
          <w:sz w:val="30"/>
          <w:szCs w:val="30"/>
          <w:lang w:val="zh-CN"/>
        </w:rPr>
        <w:t>27</w:t>
      </w:r>
      <w:r w:rsidR="003D7299" w:rsidRPr="007614D1">
        <w:rPr>
          <w:rFonts w:ascii="仿宋_GB2312" w:eastAsia="仿宋_GB2312" w:hAnsi="仿宋_GB2312" w:cs="仿宋_GB2312" w:hint="eastAsia"/>
          <w:color w:val="000000" w:themeColor="text1"/>
          <w:sz w:val="30"/>
          <w:szCs w:val="30"/>
        </w:rPr>
        <w:t>日</w:t>
      </w:r>
      <w:r w:rsidR="001B6020" w:rsidRPr="007614D1">
        <w:rPr>
          <w:rFonts w:ascii="仿宋_GB2312" w:eastAsia="仿宋_GB2312" w:hAnsi="仿宋_GB2312" w:cs="仿宋_GB2312"/>
          <w:color w:val="000000" w:themeColor="text1"/>
          <w:sz w:val="30"/>
          <w:szCs w:val="30"/>
        </w:rPr>
        <w:t>-</w:t>
      </w:r>
      <w:r w:rsidR="003D7299" w:rsidRPr="007614D1">
        <w:rPr>
          <w:rFonts w:ascii="Times New Roman" w:eastAsia="仿宋_GB2312" w:hAnsi="Times New Roman" w:cs="Times New Roman" w:hint="eastAsia"/>
          <w:color w:val="000000" w:themeColor="text1"/>
          <w:sz w:val="30"/>
          <w:szCs w:val="30"/>
          <w:lang w:val="zh-CN"/>
        </w:rPr>
        <w:t>28</w:t>
      </w:r>
      <w:r w:rsidR="003D7299" w:rsidRPr="007614D1">
        <w:rPr>
          <w:rFonts w:ascii="仿宋_GB2312" w:eastAsia="仿宋_GB2312" w:hAnsi="仿宋_GB2312" w:cs="仿宋_GB2312" w:hint="eastAsia"/>
          <w:color w:val="000000" w:themeColor="text1"/>
          <w:sz w:val="30"/>
          <w:szCs w:val="30"/>
        </w:rPr>
        <w:t>日（</w:t>
      </w:r>
      <w:r w:rsidR="003D7299" w:rsidRPr="007614D1">
        <w:rPr>
          <w:rFonts w:ascii="Times New Roman" w:eastAsia="仿宋_GB2312" w:hAnsi="Times New Roman" w:cs="Times New Roman" w:hint="eastAsia"/>
          <w:color w:val="000000" w:themeColor="text1"/>
          <w:sz w:val="30"/>
          <w:szCs w:val="30"/>
          <w:lang w:val="zh-CN"/>
        </w:rPr>
        <w:t>29</w:t>
      </w:r>
      <w:r w:rsidR="003D7299" w:rsidRPr="007614D1">
        <w:rPr>
          <w:rFonts w:ascii="仿宋_GB2312" w:eastAsia="仿宋_GB2312" w:hAnsi="仿宋_GB2312" w:cs="仿宋_GB2312" w:hint="eastAsia"/>
          <w:color w:val="000000" w:themeColor="text1"/>
          <w:sz w:val="30"/>
          <w:szCs w:val="30"/>
        </w:rPr>
        <w:t>日离会）</w:t>
      </w:r>
    </w:p>
    <w:p w:rsidR="005123AF" w:rsidRPr="007614D1" w:rsidRDefault="005123AF" w:rsidP="008F3120">
      <w:pPr>
        <w:widowControl/>
        <w:spacing w:line="560" w:lineRule="exact"/>
        <w:ind w:firstLineChars="200" w:firstLine="600"/>
        <w:rPr>
          <w:rFonts w:ascii="仿宋_GB2312" w:eastAsia="仿宋_GB2312" w:hAnsi="仿宋_GB2312" w:cs="仿宋_GB2312"/>
          <w:color w:val="000000" w:themeColor="text1"/>
          <w:sz w:val="30"/>
          <w:szCs w:val="30"/>
        </w:rPr>
      </w:pPr>
      <w:r w:rsidRPr="007614D1">
        <w:rPr>
          <w:rFonts w:ascii="仿宋_GB2312" w:eastAsia="仿宋_GB2312" w:hAnsi="仿宋_GB2312" w:cs="仿宋_GB2312" w:hint="eastAsia"/>
          <w:color w:val="000000" w:themeColor="text1"/>
          <w:sz w:val="30"/>
          <w:szCs w:val="30"/>
        </w:rPr>
        <w:t>（二）</w:t>
      </w:r>
      <w:r w:rsidR="00D43CF9" w:rsidRPr="007614D1">
        <w:rPr>
          <w:rFonts w:ascii="仿宋_GB2312" w:eastAsia="仿宋_GB2312" w:hAnsi="仿宋_GB2312" w:cs="仿宋_GB2312" w:hint="eastAsia"/>
          <w:color w:val="000000" w:themeColor="text1"/>
          <w:sz w:val="30"/>
          <w:szCs w:val="30"/>
        </w:rPr>
        <w:t>培训和报到</w:t>
      </w:r>
      <w:r w:rsidRPr="007614D1">
        <w:rPr>
          <w:rFonts w:ascii="仿宋_GB2312" w:eastAsia="仿宋_GB2312" w:hAnsi="仿宋_GB2312" w:cs="仿宋_GB2312" w:hint="eastAsia"/>
          <w:color w:val="000000" w:themeColor="text1"/>
          <w:sz w:val="30"/>
          <w:szCs w:val="30"/>
        </w:rPr>
        <w:t>地点</w:t>
      </w:r>
    </w:p>
    <w:p w:rsidR="00762197" w:rsidRPr="007614D1" w:rsidRDefault="00D43CF9" w:rsidP="008F3120">
      <w:pPr>
        <w:widowControl/>
        <w:spacing w:line="560" w:lineRule="exact"/>
        <w:ind w:firstLineChars="200" w:firstLine="600"/>
        <w:rPr>
          <w:rFonts w:ascii="仿宋_GB2312" w:eastAsia="仿宋_GB2312" w:hAnsi="仿宋_GB2312" w:cs="仿宋_GB2312"/>
          <w:color w:val="000000" w:themeColor="text1"/>
          <w:sz w:val="30"/>
          <w:szCs w:val="30"/>
        </w:rPr>
      </w:pPr>
      <w:r w:rsidRPr="007614D1">
        <w:rPr>
          <w:rFonts w:ascii="仿宋_GB2312" w:eastAsia="仿宋_GB2312" w:hAnsi="仿宋_GB2312" w:cs="仿宋_GB2312" w:hint="eastAsia"/>
          <w:color w:val="000000" w:themeColor="text1"/>
          <w:sz w:val="30"/>
          <w:szCs w:val="30"/>
        </w:rPr>
        <w:lastRenderedPageBreak/>
        <w:t>培训和报到</w:t>
      </w:r>
      <w:r w:rsidR="009A790A" w:rsidRPr="007614D1">
        <w:rPr>
          <w:rFonts w:ascii="仿宋_GB2312" w:eastAsia="仿宋_GB2312" w:hAnsi="仿宋_GB2312" w:cs="仿宋_GB2312"/>
          <w:color w:val="000000" w:themeColor="text1"/>
          <w:sz w:val="30"/>
          <w:szCs w:val="30"/>
        </w:rPr>
        <w:t>地点：</w:t>
      </w:r>
      <w:r w:rsidR="00762197" w:rsidRPr="007614D1">
        <w:rPr>
          <w:rFonts w:ascii="仿宋_GB2312" w:eastAsia="仿宋_GB2312" w:hAnsi="仿宋_GB2312" w:cs="仿宋_GB2312" w:hint="eastAsia"/>
          <w:color w:val="000000" w:themeColor="text1"/>
          <w:sz w:val="30"/>
          <w:szCs w:val="30"/>
        </w:rPr>
        <w:t>武汉市（具体地点</w:t>
      </w:r>
      <w:r w:rsidR="001763FE" w:rsidRPr="007614D1">
        <w:rPr>
          <w:rFonts w:ascii="仿宋_GB2312" w:eastAsia="仿宋_GB2312" w:hAnsi="仿宋_GB2312" w:cs="仿宋_GB2312" w:hint="eastAsia"/>
          <w:color w:val="000000" w:themeColor="text1"/>
          <w:sz w:val="30"/>
          <w:szCs w:val="30"/>
        </w:rPr>
        <w:t>将于第二轮通知公布</w:t>
      </w:r>
      <w:r w:rsidR="00762197" w:rsidRPr="007614D1">
        <w:rPr>
          <w:rFonts w:ascii="仿宋_GB2312" w:eastAsia="仿宋_GB2312" w:hAnsi="仿宋_GB2312" w:cs="仿宋_GB2312" w:hint="eastAsia"/>
          <w:color w:val="000000" w:themeColor="text1"/>
          <w:sz w:val="30"/>
          <w:szCs w:val="30"/>
        </w:rPr>
        <w:t>）</w:t>
      </w:r>
    </w:p>
    <w:p w:rsidR="008C0B43" w:rsidRPr="00766D62" w:rsidRDefault="00010701" w:rsidP="008F3120">
      <w:pPr>
        <w:spacing w:line="560" w:lineRule="exact"/>
        <w:ind w:firstLineChars="200" w:firstLine="600"/>
        <w:rPr>
          <w:rFonts w:ascii="黑体" w:eastAsia="黑体" w:hAnsi="黑体" w:cs="仿宋_GB2312"/>
          <w:sz w:val="30"/>
          <w:szCs w:val="30"/>
        </w:rPr>
      </w:pPr>
      <w:r w:rsidRPr="00766D62">
        <w:rPr>
          <w:rFonts w:ascii="黑体" w:eastAsia="黑体" w:hAnsi="黑体" w:cs="仿宋_GB2312" w:hint="eastAsia"/>
          <w:sz w:val="30"/>
          <w:szCs w:val="30"/>
        </w:rPr>
        <w:t>三、</w:t>
      </w:r>
      <w:r w:rsidR="00762197" w:rsidRPr="00766D62">
        <w:rPr>
          <w:rFonts w:ascii="黑体" w:eastAsia="黑体" w:hAnsi="黑体" w:cs="仿宋_GB2312" w:hint="eastAsia"/>
          <w:sz w:val="30"/>
          <w:szCs w:val="30"/>
        </w:rPr>
        <w:t>培训主题</w:t>
      </w:r>
      <w:r w:rsidRPr="00766D62">
        <w:rPr>
          <w:rFonts w:ascii="黑体" w:eastAsia="黑体" w:hAnsi="黑体" w:cs="仿宋_GB2312" w:hint="eastAsia"/>
          <w:sz w:val="30"/>
          <w:szCs w:val="30"/>
        </w:rPr>
        <w:t>及师资</w:t>
      </w:r>
    </w:p>
    <w:p w:rsidR="004F312F" w:rsidRPr="007614D1" w:rsidRDefault="004F312F" w:rsidP="008F3120">
      <w:pPr>
        <w:widowControl/>
        <w:spacing w:line="560" w:lineRule="exact"/>
        <w:ind w:firstLineChars="200" w:firstLine="600"/>
        <w:rPr>
          <w:rFonts w:ascii="仿宋_GB2312" w:eastAsia="仿宋_GB2312" w:hAnsi="仿宋_GB2312" w:cs="仿宋_GB2312"/>
          <w:color w:val="000000" w:themeColor="text1"/>
          <w:sz w:val="30"/>
          <w:szCs w:val="30"/>
        </w:rPr>
      </w:pPr>
      <w:r w:rsidRPr="007614D1">
        <w:rPr>
          <w:rFonts w:ascii="仿宋_GB2312" w:eastAsia="仿宋_GB2312" w:hAnsi="仿宋_GB2312" w:cs="仿宋_GB2312" w:hint="eastAsia"/>
          <w:color w:val="000000" w:themeColor="text1"/>
          <w:sz w:val="30"/>
          <w:szCs w:val="30"/>
        </w:rPr>
        <w:t>（一）培训</w:t>
      </w:r>
      <w:r w:rsidR="00762197" w:rsidRPr="007614D1">
        <w:rPr>
          <w:rFonts w:ascii="仿宋_GB2312" w:eastAsia="仿宋_GB2312" w:hAnsi="仿宋_GB2312" w:cs="仿宋_GB2312" w:hint="eastAsia"/>
          <w:color w:val="000000" w:themeColor="text1"/>
          <w:sz w:val="30"/>
          <w:szCs w:val="30"/>
        </w:rPr>
        <w:t>主题</w:t>
      </w:r>
    </w:p>
    <w:p w:rsidR="00762197" w:rsidRPr="007614D1" w:rsidRDefault="00762197" w:rsidP="008F3120">
      <w:pPr>
        <w:widowControl/>
        <w:spacing w:line="560" w:lineRule="exact"/>
        <w:ind w:firstLineChars="200" w:firstLine="600"/>
        <w:rPr>
          <w:rFonts w:ascii="仿宋_GB2312" w:eastAsia="仿宋_GB2312" w:hAnsi="仿宋_GB2312" w:cs="仿宋_GB2312"/>
          <w:color w:val="000000" w:themeColor="text1"/>
          <w:sz w:val="30"/>
          <w:szCs w:val="30"/>
        </w:rPr>
      </w:pPr>
      <w:r w:rsidRPr="007614D1">
        <w:rPr>
          <w:rFonts w:ascii="Times New Roman" w:eastAsia="仿宋_GB2312" w:hAnsi="Times New Roman" w:cs="Times New Roman" w:hint="eastAsia"/>
          <w:color w:val="000000" w:themeColor="text1"/>
          <w:sz w:val="30"/>
          <w:szCs w:val="30"/>
          <w:lang w:val="zh-CN"/>
        </w:rPr>
        <w:t>1.</w:t>
      </w:r>
      <w:r w:rsidRPr="007614D1">
        <w:rPr>
          <w:rFonts w:ascii="仿宋_GB2312" w:eastAsia="仿宋_GB2312" w:hAnsi="仿宋_GB2312" w:cs="仿宋_GB2312" w:hint="eastAsia"/>
          <w:color w:val="000000" w:themeColor="text1"/>
          <w:sz w:val="30"/>
          <w:szCs w:val="30"/>
        </w:rPr>
        <w:t>“放管服”背景下高校实验室技术队伍的改革与探索；</w:t>
      </w:r>
    </w:p>
    <w:p w:rsidR="00762197" w:rsidRPr="007614D1" w:rsidRDefault="00762197" w:rsidP="008F3120">
      <w:pPr>
        <w:widowControl/>
        <w:spacing w:line="560" w:lineRule="exact"/>
        <w:ind w:firstLineChars="200" w:firstLine="600"/>
        <w:rPr>
          <w:rFonts w:ascii="仿宋_GB2312" w:eastAsia="仿宋_GB2312" w:hAnsi="仿宋_GB2312" w:cs="仿宋_GB2312"/>
          <w:color w:val="000000" w:themeColor="text1"/>
          <w:sz w:val="30"/>
          <w:szCs w:val="30"/>
        </w:rPr>
      </w:pPr>
      <w:r w:rsidRPr="007614D1">
        <w:rPr>
          <w:rFonts w:ascii="Times New Roman" w:eastAsia="仿宋_GB2312" w:hAnsi="Times New Roman" w:cs="Times New Roman" w:hint="eastAsia"/>
          <w:color w:val="000000" w:themeColor="text1"/>
          <w:sz w:val="30"/>
          <w:szCs w:val="30"/>
          <w:lang w:val="zh-CN"/>
        </w:rPr>
        <w:t>2.</w:t>
      </w:r>
      <w:r w:rsidRPr="007614D1">
        <w:rPr>
          <w:rFonts w:ascii="仿宋_GB2312" w:eastAsia="仿宋_GB2312" w:hAnsi="仿宋_GB2312" w:cs="仿宋_GB2312" w:hint="eastAsia"/>
          <w:color w:val="000000" w:themeColor="text1"/>
          <w:sz w:val="30"/>
          <w:szCs w:val="30"/>
        </w:rPr>
        <w:t>“互联网</w:t>
      </w:r>
      <w:r w:rsidRPr="007614D1">
        <w:rPr>
          <w:rFonts w:ascii="Times New Roman" w:eastAsia="仿宋_GB2312" w:hAnsi="Times New Roman" w:cs="Times New Roman" w:hint="eastAsia"/>
          <w:color w:val="000000" w:themeColor="text1"/>
          <w:sz w:val="30"/>
          <w:szCs w:val="30"/>
          <w:lang w:val="zh-CN"/>
        </w:rPr>
        <w:t>+</w:t>
      </w:r>
      <w:r w:rsidRPr="007614D1">
        <w:rPr>
          <w:rFonts w:ascii="仿宋_GB2312" w:eastAsia="仿宋_GB2312" w:hAnsi="仿宋_GB2312" w:cs="仿宋_GB2312" w:hint="eastAsia"/>
          <w:color w:val="000000" w:themeColor="text1"/>
          <w:sz w:val="30"/>
          <w:szCs w:val="30"/>
        </w:rPr>
        <w:t>”背景下高校实验室技术队伍建设方向；</w:t>
      </w:r>
    </w:p>
    <w:p w:rsidR="00762197" w:rsidRPr="007614D1" w:rsidRDefault="00762197" w:rsidP="008F3120">
      <w:pPr>
        <w:widowControl/>
        <w:spacing w:line="560" w:lineRule="exact"/>
        <w:ind w:firstLineChars="200" w:firstLine="600"/>
        <w:rPr>
          <w:rFonts w:ascii="仿宋_GB2312" w:eastAsia="仿宋_GB2312" w:hAnsi="仿宋_GB2312" w:cs="仿宋_GB2312"/>
          <w:color w:val="000000" w:themeColor="text1"/>
          <w:sz w:val="30"/>
          <w:szCs w:val="30"/>
        </w:rPr>
      </w:pPr>
      <w:r w:rsidRPr="007614D1">
        <w:rPr>
          <w:rFonts w:ascii="Times New Roman" w:eastAsia="仿宋_GB2312" w:hAnsi="Times New Roman" w:cs="Times New Roman" w:hint="eastAsia"/>
          <w:color w:val="000000" w:themeColor="text1"/>
          <w:sz w:val="30"/>
          <w:szCs w:val="30"/>
          <w:lang w:val="zh-CN"/>
        </w:rPr>
        <w:t>3.</w:t>
      </w:r>
      <w:r w:rsidRPr="007614D1">
        <w:rPr>
          <w:rFonts w:ascii="仿宋_GB2312" w:eastAsia="仿宋_GB2312" w:hAnsi="仿宋_GB2312" w:cs="仿宋_GB2312" w:hint="eastAsia"/>
          <w:color w:val="000000" w:themeColor="text1"/>
          <w:sz w:val="30"/>
          <w:szCs w:val="30"/>
        </w:rPr>
        <w:t>高校实验室技术队伍构成及准入标准；</w:t>
      </w:r>
    </w:p>
    <w:p w:rsidR="00762197" w:rsidRPr="007614D1" w:rsidRDefault="00762197" w:rsidP="008F3120">
      <w:pPr>
        <w:widowControl/>
        <w:spacing w:line="560" w:lineRule="exact"/>
        <w:ind w:firstLineChars="200" w:firstLine="600"/>
        <w:rPr>
          <w:rFonts w:ascii="仿宋_GB2312" w:eastAsia="仿宋_GB2312" w:hAnsi="仿宋_GB2312" w:cs="仿宋_GB2312"/>
          <w:color w:val="000000" w:themeColor="text1"/>
          <w:sz w:val="30"/>
          <w:szCs w:val="30"/>
        </w:rPr>
      </w:pPr>
      <w:r w:rsidRPr="007614D1">
        <w:rPr>
          <w:rFonts w:ascii="Times New Roman" w:eastAsia="仿宋_GB2312" w:hAnsi="Times New Roman" w:cs="Times New Roman" w:hint="eastAsia"/>
          <w:color w:val="000000" w:themeColor="text1"/>
          <w:sz w:val="30"/>
          <w:szCs w:val="30"/>
          <w:lang w:val="zh-CN"/>
        </w:rPr>
        <w:t>4.</w:t>
      </w:r>
      <w:r w:rsidRPr="007614D1">
        <w:rPr>
          <w:rFonts w:ascii="仿宋_GB2312" w:eastAsia="仿宋_GB2312" w:hAnsi="仿宋_GB2312" w:cs="仿宋_GB2312" w:hint="eastAsia"/>
          <w:color w:val="000000" w:themeColor="text1"/>
          <w:sz w:val="30"/>
          <w:szCs w:val="30"/>
        </w:rPr>
        <w:t>高校实验室技术队伍培训与考核机制；</w:t>
      </w:r>
    </w:p>
    <w:p w:rsidR="00762197" w:rsidRPr="007614D1" w:rsidRDefault="00762197" w:rsidP="008F3120">
      <w:pPr>
        <w:widowControl/>
        <w:spacing w:line="560" w:lineRule="exact"/>
        <w:ind w:firstLineChars="200" w:firstLine="600"/>
        <w:rPr>
          <w:rFonts w:ascii="仿宋_GB2312" w:eastAsia="仿宋_GB2312" w:hAnsi="仿宋_GB2312" w:cs="仿宋_GB2312"/>
          <w:color w:val="000000" w:themeColor="text1"/>
          <w:sz w:val="30"/>
          <w:szCs w:val="30"/>
        </w:rPr>
      </w:pPr>
      <w:r w:rsidRPr="007614D1">
        <w:rPr>
          <w:rFonts w:ascii="Times New Roman" w:eastAsia="仿宋_GB2312" w:hAnsi="Times New Roman" w:cs="Times New Roman" w:hint="eastAsia"/>
          <w:color w:val="000000" w:themeColor="text1"/>
          <w:sz w:val="30"/>
          <w:szCs w:val="30"/>
          <w:lang w:val="zh-CN"/>
        </w:rPr>
        <w:t>5.</w:t>
      </w:r>
      <w:r w:rsidRPr="007614D1">
        <w:rPr>
          <w:rFonts w:ascii="仿宋_GB2312" w:eastAsia="仿宋_GB2312" w:hAnsi="仿宋_GB2312" w:cs="仿宋_GB2312" w:hint="eastAsia"/>
          <w:color w:val="000000" w:themeColor="text1"/>
          <w:sz w:val="30"/>
          <w:szCs w:val="30"/>
        </w:rPr>
        <w:t>高校实验室技术创新团队建设及人才培养。</w:t>
      </w:r>
    </w:p>
    <w:p w:rsidR="004F312F" w:rsidRPr="007614D1" w:rsidRDefault="004F312F" w:rsidP="008F3120">
      <w:pPr>
        <w:widowControl/>
        <w:spacing w:line="560" w:lineRule="exact"/>
        <w:ind w:firstLineChars="200" w:firstLine="600"/>
        <w:rPr>
          <w:rFonts w:ascii="仿宋_GB2312" w:eastAsia="仿宋_GB2312" w:hAnsi="仿宋_GB2312" w:cs="仿宋_GB2312"/>
          <w:color w:val="000000" w:themeColor="text1"/>
          <w:sz w:val="30"/>
          <w:szCs w:val="30"/>
        </w:rPr>
      </w:pPr>
      <w:r w:rsidRPr="007614D1">
        <w:rPr>
          <w:rFonts w:ascii="仿宋_GB2312" w:eastAsia="仿宋_GB2312" w:hAnsi="仿宋_GB2312" w:cs="仿宋_GB2312" w:hint="eastAsia"/>
          <w:color w:val="000000" w:themeColor="text1"/>
          <w:sz w:val="30"/>
          <w:szCs w:val="30"/>
        </w:rPr>
        <w:t>（二）</w:t>
      </w:r>
      <w:r w:rsidR="00026A27" w:rsidRPr="007614D1">
        <w:rPr>
          <w:rFonts w:ascii="仿宋_GB2312" w:eastAsia="仿宋_GB2312" w:hAnsi="仿宋_GB2312" w:cs="仿宋_GB2312" w:hint="eastAsia"/>
          <w:color w:val="000000" w:themeColor="text1"/>
          <w:sz w:val="30"/>
          <w:szCs w:val="30"/>
        </w:rPr>
        <w:t>拟邀请</w:t>
      </w:r>
      <w:r w:rsidRPr="007614D1">
        <w:rPr>
          <w:rFonts w:ascii="仿宋_GB2312" w:eastAsia="仿宋_GB2312" w:hAnsi="仿宋_GB2312" w:cs="仿宋_GB2312" w:hint="eastAsia"/>
          <w:color w:val="000000" w:themeColor="text1"/>
          <w:sz w:val="30"/>
          <w:szCs w:val="30"/>
        </w:rPr>
        <w:t>授课专家</w:t>
      </w:r>
    </w:p>
    <w:p w:rsidR="00D942A5" w:rsidRPr="007614D1" w:rsidRDefault="00D942A5" w:rsidP="008F3120">
      <w:pPr>
        <w:widowControl/>
        <w:spacing w:line="560" w:lineRule="exact"/>
        <w:ind w:firstLineChars="200" w:firstLine="600"/>
        <w:rPr>
          <w:rFonts w:ascii="仿宋_GB2312" w:eastAsia="仿宋_GB2312" w:hAnsi="仿宋_GB2312" w:cs="仿宋_GB2312"/>
          <w:color w:val="000000" w:themeColor="text1"/>
          <w:sz w:val="30"/>
          <w:szCs w:val="30"/>
        </w:rPr>
      </w:pPr>
      <w:r w:rsidRPr="007614D1">
        <w:rPr>
          <w:rFonts w:ascii="仿宋_GB2312" w:eastAsia="仿宋_GB2312" w:hAnsi="仿宋_GB2312" w:cs="仿宋_GB2312" w:hint="eastAsia"/>
          <w:color w:val="000000" w:themeColor="text1"/>
          <w:sz w:val="30"/>
          <w:szCs w:val="30"/>
        </w:rPr>
        <w:t>中国高等教育学会有关领导；北京大学、清华大学、上海交通大学、重庆大学、华中师范大学等高校实验室建设领域知名专家学者。</w:t>
      </w:r>
    </w:p>
    <w:p w:rsidR="008C0B43" w:rsidRPr="00766D62" w:rsidRDefault="00010701" w:rsidP="008F3120">
      <w:pPr>
        <w:spacing w:line="560" w:lineRule="exact"/>
        <w:ind w:firstLineChars="200" w:firstLine="600"/>
        <w:rPr>
          <w:rFonts w:ascii="黑体" w:eastAsia="黑体" w:hAnsi="黑体" w:cs="仿宋_GB2312"/>
          <w:sz w:val="30"/>
          <w:szCs w:val="30"/>
        </w:rPr>
      </w:pPr>
      <w:r w:rsidRPr="00766D62">
        <w:rPr>
          <w:rFonts w:ascii="黑体" w:eastAsia="黑体" w:hAnsi="黑体" w:cs="仿宋_GB2312" w:hint="eastAsia"/>
          <w:sz w:val="30"/>
          <w:szCs w:val="30"/>
        </w:rPr>
        <w:t>四、参培对象</w:t>
      </w:r>
    </w:p>
    <w:p w:rsidR="0077309D" w:rsidRPr="007614D1" w:rsidRDefault="00206FFF" w:rsidP="00B7240F">
      <w:pPr>
        <w:spacing w:line="560" w:lineRule="exact"/>
        <w:ind w:firstLineChars="200" w:firstLine="600"/>
        <w:rPr>
          <w:rFonts w:ascii="仿宋_GB2312" w:eastAsia="仿宋_GB2312" w:hAnsi="仿宋_GB2312" w:cs="仿宋_GB2312"/>
          <w:noProof/>
          <w:color w:val="000000" w:themeColor="text1"/>
          <w:sz w:val="30"/>
          <w:szCs w:val="30"/>
        </w:rPr>
      </w:pPr>
      <w:r w:rsidRPr="007614D1">
        <w:rPr>
          <w:rFonts w:ascii="仿宋_GB2312" w:eastAsia="仿宋_GB2312" w:hAnsi="仿宋_GB2312" w:cs="仿宋_GB2312" w:hint="eastAsia"/>
          <w:noProof/>
          <w:color w:val="000000" w:themeColor="text1"/>
          <w:sz w:val="30"/>
          <w:szCs w:val="30"/>
        </w:rPr>
        <w:t>全国各高等学校分管实验室的校领导、人事处、教务处、各院系领导、实验室、教学示范中心及资产处负责人、学科带头人、学术骨干、实验室管理人员、一线科研教师等。</w:t>
      </w:r>
    </w:p>
    <w:p w:rsidR="008C0B43" w:rsidRPr="00766D62" w:rsidRDefault="00010701" w:rsidP="006C0B46">
      <w:pPr>
        <w:spacing w:line="560" w:lineRule="exact"/>
        <w:ind w:firstLineChars="200" w:firstLine="600"/>
        <w:rPr>
          <w:rFonts w:ascii="黑体" w:eastAsia="黑体" w:hAnsi="黑体" w:cs="仿宋_GB2312"/>
          <w:sz w:val="30"/>
          <w:szCs w:val="30"/>
        </w:rPr>
      </w:pPr>
      <w:r w:rsidRPr="00766D62">
        <w:rPr>
          <w:rFonts w:ascii="黑体" w:eastAsia="黑体" w:hAnsi="黑体" w:cs="仿宋_GB2312" w:hint="eastAsia"/>
          <w:sz w:val="30"/>
          <w:szCs w:val="30"/>
        </w:rPr>
        <w:t>五、报名缴费</w:t>
      </w:r>
    </w:p>
    <w:p w:rsidR="00B7240F" w:rsidRPr="007614D1" w:rsidRDefault="00EA5C8F" w:rsidP="00B7240F">
      <w:pPr>
        <w:spacing w:line="560" w:lineRule="exact"/>
        <w:ind w:firstLineChars="200" w:firstLine="600"/>
        <w:rPr>
          <w:rFonts w:ascii="仿宋_GB2312" w:eastAsia="仿宋_GB2312" w:hAnsi="仿宋_GB2312" w:cs="仿宋_GB2312"/>
          <w:color w:val="000000" w:themeColor="text1"/>
          <w:sz w:val="30"/>
          <w:szCs w:val="30"/>
        </w:rPr>
      </w:pPr>
      <w:r w:rsidRPr="007614D1">
        <w:rPr>
          <w:rFonts w:ascii="仿宋_GB2312" w:eastAsia="仿宋_GB2312" w:hAnsi="仿宋_GB2312" w:cs="仿宋_GB2312" w:hint="eastAsia"/>
          <w:noProof/>
          <w:color w:val="000000" w:themeColor="text1"/>
          <w:sz w:val="30"/>
          <w:szCs w:val="30"/>
        </w:rPr>
        <w:drawing>
          <wp:anchor distT="0" distB="0" distL="114300" distR="114300" simplePos="0" relativeHeight="251660288" behindDoc="0" locked="0" layoutInCell="1" allowOverlap="1">
            <wp:simplePos x="0" y="0"/>
            <wp:positionH relativeFrom="column">
              <wp:posOffset>4047490</wp:posOffset>
            </wp:positionH>
            <wp:positionV relativeFrom="paragraph">
              <wp:posOffset>25400</wp:posOffset>
            </wp:positionV>
            <wp:extent cx="1095375" cy="1093222"/>
            <wp:effectExtent l="0" t="0" r="0" b="0"/>
            <wp:wrapNone/>
            <wp:docPr id="1" name="图片 1" descr="微信图片_20190419195158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419195158_WPS图片"/>
                    <pic:cNvPicPr>
                      <a:picLocks noChangeAspect="1"/>
                    </pic:cNvPicPr>
                  </pic:nvPicPr>
                  <pic:blipFill>
                    <a:blip r:embed="rId9" cstate="print"/>
                    <a:stretch>
                      <a:fillRect/>
                    </a:stretch>
                  </pic:blipFill>
                  <pic:spPr>
                    <a:xfrm>
                      <a:off x="0" y="0"/>
                      <a:ext cx="1095375" cy="1093222"/>
                    </a:xfrm>
                    <a:prstGeom prst="rect">
                      <a:avLst/>
                    </a:prstGeom>
                  </pic:spPr>
                </pic:pic>
              </a:graphicData>
            </a:graphic>
          </wp:anchor>
        </w:drawing>
      </w:r>
      <w:r w:rsidR="0041019D" w:rsidRPr="007614D1">
        <w:rPr>
          <w:rFonts w:ascii="仿宋_GB2312" w:eastAsia="仿宋_GB2312" w:hAnsi="仿宋_GB2312" w:cs="仿宋_GB2312" w:hint="eastAsia"/>
          <w:color w:val="000000" w:themeColor="text1"/>
          <w:sz w:val="30"/>
          <w:szCs w:val="30"/>
        </w:rPr>
        <w:t>（一）本次</w:t>
      </w:r>
      <w:r w:rsidR="00687F31" w:rsidRPr="007614D1">
        <w:rPr>
          <w:rFonts w:ascii="仿宋_GB2312" w:eastAsia="仿宋_GB2312" w:hAnsi="仿宋_GB2312" w:cs="仿宋_GB2312" w:hint="eastAsia"/>
          <w:color w:val="000000" w:themeColor="text1"/>
          <w:sz w:val="30"/>
          <w:szCs w:val="30"/>
        </w:rPr>
        <w:t>培训</w:t>
      </w:r>
      <w:r w:rsidR="0041019D" w:rsidRPr="007614D1">
        <w:rPr>
          <w:rFonts w:ascii="仿宋_GB2312" w:eastAsia="仿宋_GB2312" w:hAnsi="仿宋_GB2312" w:cs="仿宋_GB2312" w:hint="eastAsia"/>
          <w:color w:val="000000" w:themeColor="text1"/>
          <w:sz w:val="30"/>
          <w:szCs w:val="30"/>
        </w:rPr>
        <w:t>班报名方式有以下两种：</w:t>
      </w:r>
    </w:p>
    <w:p w:rsidR="00EA5C8F" w:rsidRPr="007614D1" w:rsidRDefault="0041019D" w:rsidP="00BF326E">
      <w:pPr>
        <w:spacing w:line="560" w:lineRule="exact"/>
        <w:ind w:firstLineChars="200" w:firstLine="600"/>
        <w:rPr>
          <w:rFonts w:ascii="仿宋_GB2312" w:eastAsia="仿宋_GB2312" w:hAnsi="仿宋_GB2312" w:cs="仿宋_GB2312"/>
          <w:color w:val="000000" w:themeColor="text1"/>
          <w:sz w:val="30"/>
          <w:szCs w:val="30"/>
        </w:rPr>
      </w:pPr>
      <w:r w:rsidRPr="007614D1">
        <w:rPr>
          <w:rFonts w:ascii="Times New Roman" w:eastAsia="仿宋_GB2312" w:hAnsi="Times New Roman" w:cs="Times New Roman"/>
          <w:color w:val="000000" w:themeColor="text1"/>
          <w:sz w:val="30"/>
          <w:szCs w:val="30"/>
          <w:lang w:val="zh-CN"/>
        </w:rPr>
        <w:t>1</w:t>
      </w:r>
      <w:r w:rsidRPr="007614D1">
        <w:rPr>
          <w:rFonts w:ascii="Times New Roman" w:eastAsia="仿宋_GB2312" w:hAnsi="Times New Roman" w:cs="Times New Roman" w:hint="eastAsia"/>
          <w:color w:val="000000" w:themeColor="text1"/>
          <w:sz w:val="30"/>
          <w:szCs w:val="30"/>
          <w:lang w:val="zh-CN"/>
        </w:rPr>
        <w:t>．</w:t>
      </w:r>
      <w:r w:rsidRPr="007614D1">
        <w:rPr>
          <w:rFonts w:ascii="仿宋_GB2312" w:eastAsia="仿宋_GB2312" w:hAnsi="仿宋_GB2312" w:cs="仿宋_GB2312" w:hint="eastAsia"/>
          <w:color w:val="000000" w:themeColor="text1"/>
          <w:sz w:val="30"/>
          <w:szCs w:val="30"/>
        </w:rPr>
        <w:t>微信扫描</w:t>
      </w:r>
      <w:r w:rsidR="00BF326E" w:rsidRPr="007614D1">
        <w:rPr>
          <w:rFonts w:ascii="仿宋_GB2312" w:eastAsia="仿宋_GB2312" w:hAnsi="仿宋_GB2312" w:cs="仿宋_GB2312" w:hint="eastAsia"/>
          <w:color w:val="000000" w:themeColor="text1"/>
          <w:sz w:val="30"/>
          <w:szCs w:val="30"/>
        </w:rPr>
        <w:t>下</w:t>
      </w:r>
      <w:r w:rsidRPr="007614D1">
        <w:rPr>
          <w:rFonts w:ascii="仿宋_GB2312" w:eastAsia="仿宋_GB2312" w:hAnsi="仿宋_GB2312" w:cs="仿宋_GB2312" w:hint="eastAsia"/>
          <w:color w:val="000000" w:themeColor="text1"/>
          <w:sz w:val="30"/>
          <w:szCs w:val="30"/>
        </w:rPr>
        <w:t>图二维码，进入“中国高等</w:t>
      </w:r>
    </w:p>
    <w:p w:rsidR="00BF326E" w:rsidRPr="007614D1" w:rsidRDefault="0041019D" w:rsidP="007614D1">
      <w:pPr>
        <w:spacing w:line="560" w:lineRule="exact"/>
        <w:rPr>
          <w:rFonts w:ascii="仿宋_GB2312" w:eastAsia="仿宋_GB2312" w:hAnsi="仿宋_GB2312" w:cs="仿宋_GB2312"/>
          <w:color w:val="000000" w:themeColor="text1"/>
          <w:sz w:val="30"/>
          <w:szCs w:val="30"/>
        </w:rPr>
      </w:pPr>
      <w:r w:rsidRPr="007614D1">
        <w:rPr>
          <w:rFonts w:ascii="仿宋_GB2312" w:eastAsia="仿宋_GB2312" w:hAnsi="仿宋_GB2312" w:cs="仿宋_GB2312" w:hint="eastAsia"/>
          <w:color w:val="000000" w:themeColor="text1"/>
          <w:sz w:val="30"/>
          <w:szCs w:val="30"/>
        </w:rPr>
        <w:t>教育培训中心</w:t>
      </w:r>
      <w:r w:rsidR="00611ACA" w:rsidRPr="007614D1">
        <w:rPr>
          <w:rFonts w:ascii="仿宋_GB2312" w:eastAsia="仿宋_GB2312" w:hAnsi="仿宋_GB2312" w:cs="仿宋_GB2312" w:hint="eastAsia"/>
          <w:color w:val="000000" w:themeColor="text1"/>
          <w:sz w:val="30"/>
          <w:szCs w:val="30"/>
        </w:rPr>
        <w:t>”</w:t>
      </w:r>
      <w:r w:rsidRPr="007614D1">
        <w:rPr>
          <w:rFonts w:ascii="仿宋_GB2312" w:eastAsia="仿宋_GB2312" w:hAnsi="仿宋_GB2312" w:cs="仿宋_GB2312" w:hint="eastAsia"/>
          <w:color w:val="000000" w:themeColor="text1"/>
          <w:sz w:val="30"/>
          <w:szCs w:val="30"/>
        </w:rPr>
        <w:t>微信公众号，点击“报名入口”填写个人信息</w:t>
      </w:r>
      <w:r w:rsidR="00BF326E" w:rsidRPr="007614D1">
        <w:rPr>
          <w:rFonts w:ascii="仿宋_GB2312" w:eastAsia="仿宋_GB2312" w:hAnsi="仿宋_GB2312" w:cs="仿宋_GB2312" w:hint="eastAsia"/>
          <w:color w:val="000000" w:themeColor="text1"/>
          <w:sz w:val="30"/>
          <w:szCs w:val="30"/>
        </w:rPr>
        <w:t>。</w:t>
      </w:r>
      <w:r w:rsidRPr="007614D1">
        <w:rPr>
          <w:rFonts w:ascii="仿宋_GB2312" w:eastAsia="仿宋_GB2312" w:hAnsi="仿宋_GB2312" w:cs="仿宋_GB2312" w:hint="eastAsia"/>
          <w:color w:val="000000" w:themeColor="text1"/>
          <w:sz w:val="30"/>
          <w:szCs w:val="30"/>
        </w:rPr>
        <w:t>开班前</w:t>
      </w:r>
      <w:r w:rsidRPr="007614D1">
        <w:rPr>
          <w:rFonts w:ascii="Times New Roman" w:eastAsia="仿宋_GB2312" w:hAnsi="Times New Roman" w:cs="Times New Roman" w:hint="eastAsia"/>
          <w:color w:val="000000" w:themeColor="text1"/>
          <w:sz w:val="30"/>
          <w:szCs w:val="30"/>
          <w:lang w:val="zh-CN"/>
        </w:rPr>
        <w:t>5</w:t>
      </w:r>
      <w:r w:rsidRPr="007614D1">
        <w:rPr>
          <w:rFonts w:ascii="仿宋_GB2312" w:eastAsia="仿宋_GB2312" w:hAnsi="仿宋_GB2312" w:cs="仿宋_GB2312" w:hint="eastAsia"/>
          <w:color w:val="000000" w:themeColor="text1"/>
          <w:sz w:val="30"/>
          <w:szCs w:val="30"/>
        </w:rPr>
        <w:t>天报名截止。</w:t>
      </w:r>
    </w:p>
    <w:p w:rsidR="0041019D" w:rsidRPr="007614D1" w:rsidRDefault="0041019D" w:rsidP="008F3120">
      <w:pPr>
        <w:spacing w:line="560" w:lineRule="exact"/>
        <w:ind w:firstLineChars="200" w:firstLine="600"/>
        <w:rPr>
          <w:rFonts w:ascii="仿宋_GB2312" w:eastAsia="仿宋_GB2312" w:hAnsi="仿宋_GB2312" w:cs="仿宋_GB2312"/>
          <w:color w:val="000000" w:themeColor="text1"/>
          <w:sz w:val="30"/>
          <w:szCs w:val="30"/>
        </w:rPr>
      </w:pPr>
      <w:r w:rsidRPr="007614D1">
        <w:rPr>
          <w:rFonts w:ascii="Times New Roman" w:eastAsia="仿宋_GB2312" w:hAnsi="Times New Roman" w:cs="Times New Roman" w:hint="eastAsia"/>
          <w:color w:val="000000" w:themeColor="text1"/>
          <w:sz w:val="30"/>
          <w:szCs w:val="30"/>
        </w:rPr>
        <w:t>2</w:t>
      </w:r>
      <w:r w:rsidRPr="007614D1">
        <w:rPr>
          <w:rFonts w:ascii="Times New Roman" w:eastAsia="仿宋_GB2312" w:hAnsi="Times New Roman" w:cs="Times New Roman" w:hint="eastAsia"/>
          <w:color w:val="000000" w:themeColor="text1"/>
          <w:sz w:val="30"/>
          <w:szCs w:val="30"/>
        </w:rPr>
        <w:t>．</w:t>
      </w:r>
      <w:r w:rsidRPr="007614D1">
        <w:rPr>
          <w:rFonts w:ascii="仿宋_GB2312" w:eastAsia="仿宋_GB2312" w:hAnsi="仿宋_GB2312" w:cs="仿宋_GB2312" w:hint="eastAsia"/>
          <w:color w:val="000000" w:themeColor="text1"/>
          <w:sz w:val="30"/>
          <w:szCs w:val="30"/>
        </w:rPr>
        <w:t>下载附件</w:t>
      </w:r>
      <w:r w:rsidR="004976DA" w:rsidRPr="007614D1">
        <w:rPr>
          <w:rFonts w:ascii="Times New Roman" w:eastAsia="仿宋_GB2312" w:hAnsi="Times New Roman" w:cs="Times New Roman" w:hint="eastAsia"/>
          <w:color w:val="000000" w:themeColor="text1"/>
          <w:sz w:val="30"/>
          <w:szCs w:val="30"/>
        </w:rPr>
        <w:t>1</w:t>
      </w:r>
      <w:r w:rsidRPr="007614D1">
        <w:rPr>
          <w:rFonts w:ascii="仿宋_GB2312" w:eastAsia="仿宋_GB2312" w:hAnsi="仿宋_GB2312" w:cs="仿宋_GB2312" w:hint="eastAsia"/>
          <w:color w:val="000000" w:themeColor="text1"/>
          <w:sz w:val="30"/>
          <w:szCs w:val="30"/>
        </w:rPr>
        <w:t>中的</w:t>
      </w:r>
      <w:r w:rsidR="004976DA" w:rsidRPr="007614D1">
        <w:rPr>
          <w:rFonts w:ascii="仿宋_GB2312" w:eastAsia="仿宋_GB2312" w:hAnsi="仿宋_GB2312" w:cs="仿宋_GB2312" w:hint="eastAsia"/>
          <w:color w:val="000000" w:themeColor="text1"/>
          <w:sz w:val="30"/>
          <w:szCs w:val="30"/>
        </w:rPr>
        <w:t>参培</w:t>
      </w:r>
      <w:r w:rsidRPr="007614D1">
        <w:rPr>
          <w:rFonts w:ascii="仿宋_GB2312" w:eastAsia="仿宋_GB2312" w:hAnsi="仿宋_GB2312" w:cs="仿宋_GB2312" w:hint="eastAsia"/>
          <w:color w:val="000000" w:themeColor="text1"/>
          <w:sz w:val="30"/>
          <w:szCs w:val="30"/>
        </w:rPr>
        <w:t>回执表，认真填写并于</w:t>
      </w:r>
      <w:r w:rsidRPr="007614D1">
        <w:rPr>
          <w:rFonts w:ascii="Times New Roman" w:eastAsia="仿宋_GB2312" w:hAnsi="Times New Roman" w:cs="Times New Roman" w:hint="eastAsia"/>
          <w:color w:val="000000" w:themeColor="text1"/>
          <w:sz w:val="30"/>
          <w:szCs w:val="30"/>
        </w:rPr>
        <w:t>6</w:t>
      </w:r>
      <w:r w:rsidRPr="007614D1">
        <w:rPr>
          <w:rFonts w:ascii="仿宋_GB2312" w:eastAsia="仿宋_GB2312" w:hAnsi="仿宋_GB2312" w:cs="仿宋_GB2312" w:hint="eastAsia"/>
          <w:color w:val="000000" w:themeColor="text1"/>
          <w:sz w:val="30"/>
          <w:szCs w:val="30"/>
        </w:rPr>
        <w:t>月</w:t>
      </w:r>
      <w:r w:rsidRPr="007614D1">
        <w:rPr>
          <w:rFonts w:ascii="Times New Roman" w:eastAsia="仿宋_GB2312" w:hAnsi="Times New Roman" w:cs="Times New Roman" w:hint="eastAsia"/>
          <w:color w:val="000000" w:themeColor="text1"/>
          <w:sz w:val="30"/>
          <w:szCs w:val="30"/>
        </w:rPr>
        <w:t>19</w:t>
      </w:r>
      <w:r w:rsidRPr="007614D1">
        <w:rPr>
          <w:rFonts w:ascii="仿宋_GB2312" w:eastAsia="仿宋_GB2312" w:hAnsi="仿宋_GB2312" w:cs="仿宋_GB2312" w:hint="eastAsia"/>
          <w:color w:val="000000" w:themeColor="text1"/>
          <w:sz w:val="30"/>
          <w:szCs w:val="30"/>
        </w:rPr>
        <w:t>日前将</w:t>
      </w:r>
      <w:r w:rsidR="004976DA" w:rsidRPr="007614D1">
        <w:rPr>
          <w:rFonts w:ascii="仿宋_GB2312" w:eastAsia="仿宋_GB2312" w:hAnsi="仿宋_GB2312" w:cs="仿宋_GB2312" w:hint="eastAsia"/>
          <w:color w:val="000000" w:themeColor="text1"/>
          <w:sz w:val="30"/>
          <w:szCs w:val="30"/>
        </w:rPr>
        <w:t>参培</w:t>
      </w:r>
      <w:r w:rsidRPr="007614D1">
        <w:rPr>
          <w:rFonts w:ascii="仿宋_GB2312" w:eastAsia="仿宋_GB2312" w:hAnsi="仿宋_GB2312" w:cs="仿宋_GB2312" w:hint="eastAsia"/>
          <w:color w:val="000000" w:themeColor="text1"/>
          <w:sz w:val="30"/>
          <w:szCs w:val="30"/>
        </w:rPr>
        <w:t>回执表发送至报名邮箱：</w:t>
      </w:r>
      <w:r w:rsidRPr="007614D1">
        <w:rPr>
          <w:rFonts w:ascii="Times New Roman" w:eastAsia="仿宋_GB2312" w:hAnsi="Times New Roman" w:cs="Times New Roman" w:hint="eastAsia"/>
          <w:color w:val="000000" w:themeColor="text1"/>
          <w:sz w:val="30"/>
          <w:szCs w:val="30"/>
        </w:rPr>
        <w:t>cmee_hz@moe.edu.cn</w:t>
      </w:r>
      <w:r w:rsidRPr="007614D1">
        <w:rPr>
          <w:rFonts w:ascii="仿宋_GB2312" w:eastAsia="仿宋_GB2312" w:hAnsi="仿宋_GB2312" w:cs="仿宋_GB2312" w:hint="eastAsia"/>
          <w:color w:val="000000" w:themeColor="text1"/>
          <w:sz w:val="30"/>
          <w:szCs w:val="30"/>
        </w:rPr>
        <w:t>。</w:t>
      </w:r>
    </w:p>
    <w:p w:rsidR="008C0B43" w:rsidRPr="007614D1" w:rsidRDefault="00010701" w:rsidP="008F3120">
      <w:pPr>
        <w:spacing w:line="560" w:lineRule="exact"/>
        <w:ind w:firstLineChars="200" w:firstLine="600"/>
        <w:rPr>
          <w:rFonts w:ascii="仿宋_GB2312" w:eastAsia="仿宋_GB2312" w:hAnsi="仿宋_GB2312" w:cs="仿宋_GB2312"/>
          <w:color w:val="000000" w:themeColor="text1"/>
          <w:sz w:val="30"/>
          <w:szCs w:val="30"/>
        </w:rPr>
      </w:pPr>
      <w:r w:rsidRPr="007614D1">
        <w:rPr>
          <w:rFonts w:ascii="仿宋_GB2312" w:eastAsia="仿宋_GB2312" w:hAnsi="仿宋_GB2312" w:cs="仿宋_GB2312" w:hint="eastAsia"/>
          <w:color w:val="000000" w:themeColor="text1"/>
          <w:sz w:val="30"/>
          <w:szCs w:val="30"/>
        </w:rPr>
        <w:t>（二）本期培训费用为</w:t>
      </w:r>
      <w:r w:rsidR="00DE569F" w:rsidRPr="007614D1">
        <w:rPr>
          <w:rFonts w:ascii="Times New Roman" w:eastAsia="仿宋_GB2312" w:hAnsi="Times New Roman" w:cs="Times New Roman"/>
          <w:color w:val="000000" w:themeColor="text1"/>
          <w:sz w:val="30"/>
          <w:szCs w:val="30"/>
          <w:lang w:val="zh-CN"/>
        </w:rPr>
        <w:t>158</w:t>
      </w:r>
      <w:r w:rsidR="009D292C" w:rsidRPr="007614D1">
        <w:rPr>
          <w:rFonts w:ascii="Times New Roman" w:eastAsia="仿宋_GB2312" w:hAnsi="Times New Roman" w:cs="Times New Roman"/>
          <w:color w:val="000000" w:themeColor="text1"/>
          <w:sz w:val="30"/>
          <w:szCs w:val="30"/>
          <w:lang w:val="zh-CN"/>
        </w:rPr>
        <w:t>0</w:t>
      </w:r>
      <w:r w:rsidRPr="007614D1">
        <w:rPr>
          <w:rFonts w:ascii="仿宋_GB2312" w:eastAsia="仿宋_GB2312" w:hAnsi="仿宋_GB2312" w:cs="仿宋_GB2312" w:hint="eastAsia"/>
          <w:color w:val="000000" w:themeColor="text1"/>
          <w:sz w:val="30"/>
          <w:szCs w:val="30"/>
        </w:rPr>
        <w:t>元</w:t>
      </w:r>
      <w:r w:rsidRPr="007614D1">
        <w:rPr>
          <w:rFonts w:ascii="仿宋_GB2312" w:eastAsia="仿宋_GB2312" w:hAnsi="仿宋_GB2312" w:cs="仿宋_GB2312"/>
          <w:color w:val="000000" w:themeColor="text1"/>
          <w:sz w:val="30"/>
          <w:szCs w:val="30"/>
        </w:rPr>
        <w:t>/</w:t>
      </w:r>
      <w:r w:rsidRPr="007614D1">
        <w:rPr>
          <w:rFonts w:ascii="仿宋_GB2312" w:eastAsia="仿宋_GB2312" w:hAnsi="仿宋_GB2312" w:cs="仿宋_GB2312" w:hint="eastAsia"/>
          <w:color w:val="000000" w:themeColor="text1"/>
          <w:sz w:val="30"/>
          <w:szCs w:val="30"/>
        </w:rPr>
        <w:t>人。</w:t>
      </w:r>
    </w:p>
    <w:p w:rsidR="00157941" w:rsidRPr="007614D1" w:rsidRDefault="00010701" w:rsidP="008F3120">
      <w:pPr>
        <w:spacing w:line="560" w:lineRule="exact"/>
        <w:ind w:firstLineChars="200" w:firstLine="600"/>
        <w:rPr>
          <w:rFonts w:ascii="仿宋_GB2312" w:eastAsia="仿宋_GB2312" w:hAnsi="仿宋_GB2312" w:cs="仿宋_GB2312"/>
          <w:color w:val="000000" w:themeColor="text1"/>
          <w:sz w:val="30"/>
          <w:szCs w:val="30"/>
        </w:rPr>
      </w:pPr>
      <w:r w:rsidRPr="007614D1">
        <w:rPr>
          <w:rFonts w:ascii="仿宋_GB2312" w:eastAsia="仿宋_GB2312" w:hAnsi="仿宋_GB2312" w:cs="仿宋_GB2312" w:hint="eastAsia"/>
          <w:color w:val="000000" w:themeColor="text1"/>
          <w:sz w:val="30"/>
          <w:szCs w:val="30"/>
        </w:rPr>
        <w:lastRenderedPageBreak/>
        <w:t>（三）付款方式为对公转账</w:t>
      </w:r>
      <w:r w:rsidR="004253CB" w:rsidRPr="007614D1">
        <w:rPr>
          <w:rFonts w:ascii="仿宋_GB2312" w:eastAsia="仿宋_GB2312" w:hAnsi="仿宋_GB2312" w:cs="仿宋_GB2312" w:hint="eastAsia"/>
          <w:color w:val="000000" w:themeColor="text1"/>
          <w:sz w:val="30"/>
          <w:szCs w:val="30"/>
        </w:rPr>
        <w:t>、</w:t>
      </w:r>
      <w:r w:rsidRPr="007614D1">
        <w:rPr>
          <w:rFonts w:ascii="仿宋_GB2312" w:eastAsia="仿宋_GB2312" w:hAnsi="仿宋_GB2312" w:cs="仿宋_GB2312" w:hint="eastAsia"/>
          <w:color w:val="000000" w:themeColor="text1"/>
          <w:sz w:val="30"/>
          <w:szCs w:val="30"/>
        </w:rPr>
        <w:t>现场缴费</w:t>
      </w:r>
      <w:r w:rsidR="004253CB" w:rsidRPr="007614D1">
        <w:rPr>
          <w:rFonts w:ascii="仿宋_GB2312" w:eastAsia="仿宋_GB2312" w:hAnsi="仿宋_GB2312" w:cs="仿宋_GB2312" w:hint="eastAsia"/>
          <w:color w:val="000000" w:themeColor="text1"/>
          <w:sz w:val="30"/>
          <w:szCs w:val="30"/>
        </w:rPr>
        <w:t>两种</w:t>
      </w:r>
      <w:r w:rsidRPr="007614D1">
        <w:rPr>
          <w:rFonts w:ascii="仿宋_GB2312" w:eastAsia="仿宋_GB2312" w:hAnsi="仿宋_GB2312" w:cs="仿宋_GB2312" w:hint="eastAsia"/>
          <w:color w:val="000000" w:themeColor="text1"/>
          <w:sz w:val="30"/>
          <w:szCs w:val="30"/>
        </w:rPr>
        <w:t>。</w:t>
      </w:r>
      <w:r w:rsidR="00157941" w:rsidRPr="007614D1">
        <w:rPr>
          <w:rFonts w:ascii="仿宋_GB2312" w:eastAsia="仿宋_GB2312" w:hAnsi="仿宋_GB2312" w:cs="仿宋_GB2312" w:hint="eastAsia"/>
          <w:color w:val="000000" w:themeColor="text1"/>
          <w:sz w:val="30"/>
          <w:szCs w:val="30"/>
        </w:rPr>
        <w:t>培训费发票由《中国现代教育装备》杂志社开具，住宿费发票由入住酒店开具。</w:t>
      </w:r>
    </w:p>
    <w:p w:rsidR="008C0B43" w:rsidRPr="007614D1" w:rsidRDefault="00010701" w:rsidP="008F3120">
      <w:pPr>
        <w:spacing w:line="560" w:lineRule="exact"/>
        <w:ind w:firstLineChars="200" w:firstLine="600"/>
        <w:rPr>
          <w:rFonts w:ascii="仿宋_GB2312" w:eastAsia="仿宋_GB2312" w:hAnsi="仿宋_GB2312" w:cs="仿宋_GB2312"/>
          <w:color w:val="000000" w:themeColor="text1"/>
          <w:sz w:val="30"/>
          <w:szCs w:val="30"/>
        </w:rPr>
      </w:pPr>
      <w:r w:rsidRPr="007614D1">
        <w:rPr>
          <w:rFonts w:ascii="仿宋_GB2312" w:eastAsia="仿宋_GB2312" w:hAnsi="仿宋_GB2312" w:cs="仿宋_GB2312" w:hint="eastAsia"/>
          <w:color w:val="000000" w:themeColor="text1"/>
          <w:sz w:val="30"/>
          <w:szCs w:val="30"/>
        </w:rPr>
        <w:t>对公转账（汇款请备注</w:t>
      </w:r>
      <w:r w:rsidRPr="007614D1">
        <w:rPr>
          <w:rFonts w:ascii="仿宋_GB2312" w:eastAsia="仿宋_GB2312" w:hAnsi="仿宋_GB2312" w:cs="仿宋_GB2312"/>
          <w:color w:val="000000" w:themeColor="text1"/>
          <w:sz w:val="30"/>
          <w:szCs w:val="30"/>
        </w:rPr>
        <w:t>“</w:t>
      </w:r>
      <w:r w:rsidRPr="007614D1">
        <w:rPr>
          <w:rFonts w:ascii="仿宋_GB2312" w:eastAsia="仿宋_GB2312" w:hAnsi="仿宋_GB2312" w:cs="仿宋_GB2312" w:hint="eastAsia"/>
          <w:color w:val="000000" w:themeColor="text1"/>
          <w:sz w:val="30"/>
          <w:szCs w:val="30"/>
        </w:rPr>
        <w:t>姓名</w:t>
      </w:r>
      <w:r w:rsidRPr="007614D1">
        <w:rPr>
          <w:rFonts w:ascii="仿宋_GB2312" w:eastAsia="仿宋_GB2312" w:hAnsi="仿宋_GB2312" w:cs="仿宋_GB2312"/>
          <w:color w:val="000000" w:themeColor="text1"/>
          <w:sz w:val="30"/>
          <w:szCs w:val="30"/>
        </w:rPr>
        <w:t>+</w:t>
      </w:r>
      <w:r w:rsidRPr="007614D1">
        <w:rPr>
          <w:rFonts w:ascii="仿宋_GB2312" w:eastAsia="仿宋_GB2312" w:hAnsi="仿宋_GB2312" w:cs="仿宋_GB2312" w:hint="eastAsia"/>
          <w:color w:val="000000" w:themeColor="text1"/>
          <w:sz w:val="30"/>
          <w:szCs w:val="30"/>
        </w:rPr>
        <w:t>单位简称+</w:t>
      </w:r>
      <w:r w:rsidR="009270BA" w:rsidRPr="007614D1">
        <w:rPr>
          <w:rFonts w:ascii="仿宋_GB2312" w:eastAsia="仿宋_GB2312" w:hAnsi="仿宋_GB2312" w:cs="仿宋_GB2312" w:hint="eastAsia"/>
          <w:color w:val="000000" w:themeColor="text1"/>
          <w:sz w:val="30"/>
          <w:szCs w:val="30"/>
        </w:rPr>
        <w:t>实验室技术队伍建设武汉培训班</w:t>
      </w:r>
      <w:r w:rsidR="0082617E" w:rsidRPr="007614D1">
        <w:rPr>
          <w:rFonts w:ascii="仿宋_GB2312" w:eastAsia="仿宋_GB2312" w:hAnsi="仿宋_GB2312" w:cs="仿宋_GB2312"/>
          <w:color w:val="000000" w:themeColor="text1"/>
          <w:sz w:val="30"/>
          <w:szCs w:val="30"/>
        </w:rPr>
        <w:t>培训费</w:t>
      </w:r>
      <w:r w:rsidRPr="007614D1">
        <w:rPr>
          <w:rFonts w:ascii="仿宋_GB2312" w:eastAsia="仿宋_GB2312" w:hAnsi="仿宋_GB2312" w:cs="仿宋_GB2312"/>
          <w:color w:val="000000" w:themeColor="text1"/>
          <w:sz w:val="30"/>
          <w:szCs w:val="30"/>
        </w:rPr>
        <w:t>”</w:t>
      </w:r>
      <w:r w:rsidRPr="007614D1">
        <w:rPr>
          <w:rFonts w:ascii="仿宋_GB2312" w:eastAsia="仿宋_GB2312" w:hAnsi="仿宋_GB2312" w:cs="仿宋_GB2312" w:hint="eastAsia"/>
          <w:color w:val="000000" w:themeColor="text1"/>
          <w:sz w:val="30"/>
          <w:szCs w:val="30"/>
        </w:rPr>
        <w:t>）：</w:t>
      </w:r>
    </w:p>
    <w:p w:rsidR="009270BA" w:rsidRPr="007614D1" w:rsidRDefault="009270BA" w:rsidP="008F3120">
      <w:pPr>
        <w:spacing w:line="560" w:lineRule="exact"/>
        <w:ind w:firstLineChars="200" w:firstLine="600"/>
        <w:rPr>
          <w:rFonts w:ascii="仿宋_GB2312" w:eastAsia="仿宋_GB2312" w:hAnsi="仿宋_GB2312" w:cs="仿宋_GB2312"/>
          <w:color w:val="000000" w:themeColor="text1"/>
          <w:sz w:val="30"/>
          <w:szCs w:val="30"/>
        </w:rPr>
      </w:pPr>
      <w:r w:rsidRPr="007614D1">
        <w:rPr>
          <w:rFonts w:ascii="仿宋_GB2312" w:eastAsia="仿宋_GB2312" w:hAnsi="仿宋_GB2312" w:cs="仿宋_GB2312" w:hint="eastAsia"/>
          <w:color w:val="000000" w:themeColor="text1"/>
          <w:sz w:val="30"/>
          <w:szCs w:val="30"/>
        </w:rPr>
        <w:t>账户名称：《中国现代教育装备》杂志社</w:t>
      </w:r>
    </w:p>
    <w:p w:rsidR="009270BA" w:rsidRPr="007614D1" w:rsidRDefault="009270BA" w:rsidP="008F3120">
      <w:pPr>
        <w:spacing w:line="560" w:lineRule="exact"/>
        <w:ind w:firstLineChars="200" w:firstLine="600"/>
        <w:rPr>
          <w:rFonts w:ascii="仿宋_GB2312" w:eastAsia="仿宋_GB2312" w:hAnsi="仿宋_GB2312" w:cs="仿宋_GB2312"/>
          <w:color w:val="000000" w:themeColor="text1"/>
          <w:sz w:val="30"/>
          <w:szCs w:val="30"/>
        </w:rPr>
      </w:pPr>
      <w:r w:rsidRPr="007614D1">
        <w:rPr>
          <w:rFonts w:ascii="仿宋_GB2312" w:eastAsia="仿宋_GB2312" w:hAnsi="仿宋_GB2312" w:cs="仿宋_GB2312" w:hint="eastAsia"/>
          <w:color w:val="000000" w:themeColor="text1"/>
          <w:sz w:val="30"/>
          <w:szCs w:val="30"/>
        </w:rPr>
        <w:t>开户银行：北京银行金融街支行</w:t>
      </w:r>
    </w:p>
    <w:p w:rsidR="009270BA" w:rsidRPr="007614D1" w:rsidRDefault="009270BA" w:rsidP="008F3120">
      <w:pPr>
        <w:spacing w:line="560" w:lineRule="exact"/>
        <w:ind w:firstLineChars="200" w:firstLine="600"/>
        <w:rPr>
          <w:rFonts w:ascii="仿宋_GB2312" w:eastAsia="仿宋_GB2312" w:hAnsi="仿宋_GB2312" w:cs="仿宋_GB2312"/>
          <w:color w:val="000000" w:themeColor="text1"/>
          <w:sz w:val="30"/>
          <w:szCs w:val="30"/>
        </w:rPr>
      </w:pPr>
      <w:r w:rsidRPr="007614D1">
        <w:rPr>
          <w:rFonts w:ascii="仿宋_GB2312" w:eastAsia="仿宋_GB2312" w:hAnsi="仿宋_GB2312" w:cs="仿宋_GB2312" w:hint="eastAsia"/>
          <w:color w:val="000000" w:themeColor="text1"/>
          <w:sz w:val="30"/>
          <w:szCs w:val="30"/>
        </w:rPr>
        <w:t>银行账号：</w:t>
      </w:r>
      <w:r w:rsidRPr="007614D1">
        <w:rPr>
          <w:rFonts w:ascii="Times New Roman" w:eastAsia="仿宋_GB2312" w:hAnsi="Times New Roman" w:cs="Times New Roman" w:hint="eastAsia"/>
          <w:color w:val="000000" w:themeColor="text1"/>
          <w:sz w:val="30"/>
          <w:szCs w:val="30"/>
          <w:lang w:val="zh-CN"/>
        </w:rPr>
        <w:t>0109 0848 0001 2010 9024 074</w:t>
      </w:r>
    </w:p>
    <w:p w:rsidR="00FC1084" w:rsidRPr="007614D1" w:rsidRDefault="00FC1084" w:rsidP="008F3120">
      <w:pPr>
        <w:spacing w:line="560" w:lineRule="exact"/>
        <w:ind w:firstLineChars="200" w:firstLine="600"/>
        <w:rPr>
          <w:rFonts w:ascii="仿宋_GB2312" w:eastAsia="仿宋_GB2312" w:hAnsi="仿宋_GB2312" w:cs="仿宋_GB2312"/>
          <w:color w:val="000000" w:themeColor="text1"/>
          <w:sz w:val="30"/>
          <w:szCs w:val="30"/>
        </w:rPr>
      </w:pPr>
      <w:r w:rsidRPr="007614D1">
        <w:rPr>
          <w:rFonts w:ascii="仿宋_GB2312" w:eastAsia="仿宋_GB2312" w:hAnsi="仿宋_GB2312" w:cs="仿宋_GB2312"/>
          <w:color w:val="000000" w:themeColor="text1"/>
          <w:sz w:val="30"/>
          <w:szCs w:val="30"/>
        </w:rPr>
        <w:t>汇款成功后请务必将汇款单或截图等凭证发送至</w:t>
      </w:r>
      <w:r w:rsidR="00715AFB" w:rsidRPr="007614D1">
        <w:rPr>
          <w:rFonts w:ascii="仿宋_GB2312" w:eastAsia="仿宋_GB2312" w:hAnsi="仿宋_GB2312" w:cs="仿宋_GB2312" w:hint="eastAsia"/>
          <w:color w:val="000000" w:themeColor="text1"/>
          <w:sz w:val="30"/>
          <w:szCs w:val="30"/>
        </w:rPr>
        <w:t>《中国现代教育装备》杂志社</w:t>
      </w:r>
      <w:r w:rsidRPr="007614D1">
        <w:rPr>
          <w:rFonts w:ascii="仿宋_GB2312" w:eastAsia="仿宋_GB2312" w:hAnsi="仿宋_GB2312" w:cs="仿宋_GB2312" w:hint="eastAsia"/>
          <w:color w:val="000000" w:themeColor="text1"/>
          <w:sz w:val="30"/>
          <w:szCs w:val="30"/>
        </w:rPr>
        <w:t>邮箱</w:t>
      </w:r>
      <w:r w:rsidR="00715AFB" w:rsidRPr="007614D1">
        <w:rPr>
          <w:rFonts w:ascii="仿宋_GB2312" w:eastAsia="仿宋_GB2312" w:hAnsi="仿宋_GB2312" w:cs="仿宋_GB2312" w:hint="eastAsia"/>
          <w:color w:val="000000" w:themeColor="text1"/>
          <w:sz w:val="30"/>
          <w:szCs w:val="30"/>
        </w:rPr>
        <w:t>：</w:t>
      </w:r>
      <w:r w:rsidR="00715AFB" w:rsidRPr="007614D1">
        <w:rPr>
          <w:rFonts w:ascii="Times New Roman" w:eastAsia="仿宋_GB2312" w:hAnsi="Times New Roman" w:cs="Times New Roman" w:hint="eastAsia"/>
          <w:color w:val="000000" w:themeColor="text1"/>
          <w:sz w:val="30"/>
          <w:szCs w:val="30"/>
          <w:lang w:val="zh-CN"/>
        </w:rPr>
        <w:t>cmee_hz@moe.edu.cn</w:t>
      </w:r>
      <w:r w:rsidRPr="007614D1">
        <w:rPr>
          <w:rFonts w:ascii="仿宋_GB2312" w:eastAsia="仿宋_GB2312" w:hAnsi="仿宋_GB2312" w:cs="仿宋_GB2312"/>
          <w:color w:val="000000" w:themeColor="text1"/>
          <w:sz w:val="30"/>
          <w:szCs w:val="30"/>
        </w:rPr>
        <w:t>，并备注姓名及单位。</w:t>
      </w:r>
    </w:p>
    <w:p w:rsidR="008C0B43" w:rsidRPr="00766D62" w:rsidRDefault="0002797B" w:rsidP="008F3120">
      <w:pPr>
        <w:spacing w:line="560" w:lineRule="exact"/>
        <w:ind w:firstLineChars="200" w:firstLine="600"/>
        <w:rPr>
          <w:rFonts w:ascii="黑体" w:eastAsia="黑体" w:hAnsi="黑体" w:cs="仿宋_GB2312"/>
          <w:sz w:val="30"/>
          <w:szCs w:val="30"/>
        </w:rPr>
      </w:pPr>
      <w:r w:rsidRPr="00766D62">
        <w:rPr>
          <w:rFonts w:ascii="黑体" w:eastAsia="黑体" w:hAnsi="黑体" w:cs="仿宋_GB2312" w:hint="eastAsia"/>
          <w:sz w:val="30"/>
          <w:szCs w:val="30"/>
        </w:rPr>
        <w:t>六、</w:t>
      </w:r>
      <w:r w:rsidR="00010701" w:rsidRPr="00766D62">
        <w:rPr>
          <w:rFonts w:ascii="黑体" w:eastAsia="黑体" w:hAnsi="黑体" w:cs="仿宋_GB2312" w:hint="eastAsia"/>
          <w:sz w:val="30"/>
          <w:szCs w:val="30"/>
        </w:rPr>
        <w:t>培训结业证书</w:t>
      </w:r>
    </w:p>
    <w:p w:rsidR="008C0B43" w:rsidRDefault="00010701" w:rsidP="008F3120">
      <w:pPr>
        <w:spacing w:line="560" w:lineRule="exact"/>
        <w:ind w:firstLineChars="200" w:firstLine="600"/>
        <w:rPr>
          <w:rFonts w:ascii="仿宋_GB2312" w:eastAsia="仿宋_GB2312" w:hAnsi="仿宋_GB2312" w:cs="仿宋_GB2312"/>
          <w:color w:val="333333"/>
          <w:sz w:val="30"/>
          <w:szCs w:val="30"/>
        </w:rPr>
      </w:pPr>
      <w:r w:rsidRPr="007614D1">
        <w:rPr>
          <w:rFonts w:ascii="仿宋_GB2312" w:eastAsia="仿宋_GB2312" w:hAnsi="仿宋_GB2312" w:cs="仿宋_GB2312" w:hint="eastAsia"/>
          <w:color w:val="000000" w:themeColor="text1"/>
          <w:sz w:val="30"/>
          <w:szCs w:val="30"/>
        </w:rPr>
        <w:t>参训学员按照规定完成培训课时，由中国高等教育培训中心颁发纸质版“培训结业证书”，证书中注明培训课程名称及学时，本次培训同时提供电子版证书供学员下载使用。</w:t>
      </w:r>
    </w:p>
    <w:p w:rsidR="008C0B43" w:rsidRPr="00766D62" w:rsidRDefault="00010701" w:rsidP="008F3120">
      <w:pPr>
        <w:spacing w:line="560" w:lineRule="exact"/>
        <w:ind w:firstLineChars="200" w:firstLine="600"/>
        <w:rPr>
          <w:rFonts w:ascii="黑体" w:eastAsia="黑体" w:hAnsi="黑体" w:cs="仿宋_GB2312"/>
          <w:sz w:val="30"/>
          <w:szCs w:val="30"/>
        </w:rPr>
      </w:pPr>
      <w:r w:rsidRPr="00766D62">
        <w:rPr>
          <w:rFonts w:ascii="黑体" w:eastAsia="黑体" w:hAnsi="黑体" w:cs="仿宋_GB2312" w:hint="eastAsia"/>
          <w:sz w:val="30"/>
          <w:szCs w:val="30"/>
        </w:rPr>
        <w:t>七、其他事项</w:t>
      </w:r>
    </w:p>
    <w:p w:rsidR="008C0B43" w:rsidRPr="007614D1" w:rsidRDefault="00010701" w:rsidP="008F3120">
      <w:pPr>
        <w:pStyle w:val="a3"/>
        <w:spacing w:line="560" w:lineRule="exact"/>
        <w:ind w:right="261" w:firstLineChars="200" w:firstLine="600"/>
        <w:rPr>
          <w:rFonts w:ascii="仿宋_GB2312" w:eastAsia="仿宋_GB2312" w:hAnsi="仿宋_GB2312" w:cs="仿宋_GB2312"/>
          <w:color w:val="000000" w:themeColor="text1"/>
          <w:sz w:val="30"/>
          <w:szCs w:val="30"/>
          <w:lang w:val="en-US" w:bidi="ar-SA"/>
        </w:rPr>
      </w:pPr>
      <w:r w:rsidRPr="007614D1">
        <w:rPr>
          <w:rFonts w:ascii="仿宋_GB2312" w:eastAsia="仿宋_GB2312" w:hAnsi="仿宋_GB2312" w:cs="仿宋_GB2312" w:hint="eastAsia"/>
          <w:color w:val="000000" w:themeColor="text1"/>
          <w:sz w:val="30"/>
          <w:szCs w:val="30"/>
          <w:lang w:val="en-US" w:bidi="ar-SA"/>
        </w:rPr>
        <w:t>（一）本次培训食宿统一安排，费用自理。</w:t>
      </w:r>
    </w:p>
    <w:p w:rsidR="000B39EB" w:rsidRPr="007614D1" w:rsidRDefault="00010701" w:rsidP="008F3120">
      <w:pPr>
        <w:pStyle w:val="a3"/>
        <w:spacing w:line="560" w:lineRule="exact"/>
        <w:ind w:right="261" w:firstLineChars="200" w:firstLine="600"/>
        <w:rPr>
          <w:rFonts w:ascii="仿宋_GB2312" w:eastAsia="仿宋_GB2312" w:hAnsi="仿宋_GB2312" w:cs="仿宋_GB2312"/>
          <w:color w:val="000000" w:themeColor="text1"/>
          <w:sz w:val="30"/>
          <w:szCs w:val="30"/>
          <w:lang w:val="en-US"/>
        </w:rPr>
      </w:pPr>
      <w:r w:rsidRPr="007614D1">
        <w:rPr>
          <w:rFonts w:ascii="仿宋_GB2312" w:eastAsia="仿宋_GB2312" w:hAnsi="仿宋_GB2312" w:cs="仿宋_GB2312" w:hint="eastAsia"/>
          <w:color w:val="000000" w:themeColor="text1"/>
          <w:sz w:val="30"/>
          <w:szCs w:val="30"/>
          <w:lang w:val="en-US" w:bidi="ar-SA"/>
        </w:rPr>
        <w:t>（二）</w:t>
      </w:r>
      <w:r w:rsidR="00135CEF" w:rsidRPr="007614D1">
        <w:rPr>
          <w:rFonts w:ascii="仿宋_GB2312" w:eastAsia="仿宋_GB2312" w:hAnsi="仿宋_GB2312" w:cs="仿宋_GB2312" w:hint="eastAsia"/>
          <w:color w:val="000000" w:themeColor="text1"/>
          <w:sz w:val="30"/>
          <w:szCs w:val="30"/>
          <w:lang w:val="en-US"/>
        </w:rPr>
        <w:t>本次培训不安排接送站，请参培人员自行前往培训地点。</w:t>
      </w:r>
    </w:p>
    <w:p w:rsidR="001505F2" w:rsidRPr="007614D1" w:rsidRDefault="00010701" w:rsidP="008F3120">
      <w:pPr>
        <w:pStyle w:val="a3"/>
        <w:spacing w:line="560" w:lineRule="exact"/>
        <w:ind w:right="261" w:firstLineChars="200" w:firstLine="600"/>
        <w:rPr>
          <w:rFonts w:ascii="仿宋_GB2312" w:eastAsia="仿宋_GB2312" w:hAnsi="仿宋_GB2312" w:cs="仿宋_GB2312"/>
          <w:bCs/>
          <w:color w:val="000000" w:themeColor="text1"/>
          <w:sz w:val="30"/>
          <w:szCs w:val="30"/>
          <w:lang w:val="en-US"/>
        </w:rPr>
      </w:pPr>
      <w:r w:rsidRPr="007614D1">
        <w:rPr>
          <w:rFonts w:ascii="仿宋_GB2312" w:eastAsia="仿宋_GB2312" w:hAnsi="仿宋_GB2312" w:cs="仿宋_GB2312" w:hint="eastAsia"/>
          <w:color w:val="000000" w:themeColor="text1"/>
          <w:sz w:val="30"/>
          <w:szCs w:val="30"/>
          <w:lang w:val="en-US" w:bidi="ar-SA"/>
        </w:rPr>
        <w:t>（三）</w:t>
      </w:r>
      <w:bookmarkStart w:id="3" w:name="_Hlk8566222"/>
      <w:r w:rsidR="001505F2" w:rsidRPr="007614D1">
        <w:rPr>
          <w:rFonts w:ascii="仿宋_GB2312" w:eastAsia="仿宋_GB2312" w:hAnsi="仿宋_GB2312" w:cs="仿宋_GB2312" w:hint="eastAsia"/>
          <w:color w:val="000000" w:themeColor="text1"/>
          <w:sz w:val="30"/>
          <w:szCs w:val="30"/>
          <w:lang w:val="en-US"/>
        </w:rPr>
        <w:t>此次培训面向参培人员征集论文，具体征文要求及参与方式详见第二轮通知。优秀论文将推荐至《中国现代教育装备》杂志择时发表。</w:t>
      </w:r>
      <w:bookmarkEnd w:id="3"/>
    </w:p>
    <w:p w:rsidR="008C0B43" w:rsidRPr="007614D1" w:rsidRDefault="001505F2" w:rsidP="008F3120">
      <w:pPr>
        <w:pStyle w:val="a3"/>
        <w:spacing w:line="560" w:lineRule="exact"/>
        <w:ind w:right="261" w:firstLineChars="200" w:firstLine="600"/>
        <w:rPr>
          <w:rFonts w:ascii="仿宋_GB2312" w:eastAsia="仿宋_GB2312" w:hAnsi="仿宋_GB2312" w:cs="仿宋_GB2312"/>
          <w:color w:val="000000" w:themeColor="text1"/>
          <w:sz w:val="30"/>
          <w:szCs w:val="30"/>
          <w:lang w:val="en-US" w:bidi="ar-SA"/>
        </w:rPr>
      </w:pPr>
      <w:r w:rsidRPr="007614D1">
        <w:rPr>
          <w:rFonts w:ascii="仿宋_GB2312" w:eastAsia="仿宋_GB2312" w:hAnsi="仿宋_GB2312" w:cs="仿宋_GB2312" w:hint="eastAsia"/>
          <w:color w:val="000000" w:themeColor="text1"/>
          <w:sz w:val="30"/>
          <w:szCs w:val="30"/>
          <w:lang w:val="en-US" w:bidi="ar-SA"/>
        </w:rPr>
        <w:t>（四）</w:t>
      </w:r>
      <w:r w:rsidR="00010701" w:rsidRPr="007614D1">
        <w:rPr>
          <w:rFonts w:ascii="仿宋_GB2312" w:eastAsia="仿宋_GB2312" w:hAnsi="仿宋_GB2312" w:cs="仿宋_GB2312" w:hint="eastAsia"/>
          <w:color w:val="000000" w:themeColor="text1"/>
          <w:sz w:val="30"/>
          <w:szCs w:val="30"/>
          <w:lang w:val="en-US" w:bidi="ar-SA"/>
        </w:rPr>
        <w:t>会务组联系人及联系方式：</w:t>
      </w:r>
    </w:p>
    <w:p w:rsidR="00D40CC3" w:rsidRPr="007614D1" w:rsidRDefault="00010701" w:rsidP="008F3120">
      <w:pPr>
        <w:pStyle w:val="a3"/>
        <w:spacing w:line="560" w:lineRule="exact"/>
        <w:ind w:right="261" w:firstLineChars="200" w:firstLine="600"/>
        <w:rPr>
          <w:rFonts w:ascii="仿宋_GB2312" w:eastAsia="仿宋_GB2312" w:hAnsi="仿宋_GB2312" w:cs="仿宋_GB2312"/>
          <w:color w:val="000000" w:themeColor="text1"/>
          <w:sz w:val="30"/>
          <w:szCs w:val="30"/>
        </w:rPr>
      </w:pPr>
      <w:r w:rsidRPr="007614D1">
        <w:rPr>
          <w:rFonts w:ascii="Times New Roman" w:eastAsia="仿宋_GB2312" w:hAnsi="Times New Roman" w:cs="Times New Roman"/>
          <w:color w:val="000000" w:themeColor="text1"/>
          <w:sz w:val="30"/>
          <w:szCs w:val="30"/>
          <w:lang w:bidi="ar-SA"/>
        </w:rPr>
        <w:t>1</w:t>
      </w:r>
      <w:r w:rsidR="00C173A1" w:rsidRPr="007614D1">
        <w:rPr>
          <w:rFonts w:ascii="Times New Roman" w:eastAsia="仿宋_GB2312" w:hAnsi="Times New Roman" w:cs="Times New Roman" w:hint="eastAsia"/>
          <w:color w:val="000000" w:themeColor="text1"/>
          <w:sz w:val="30"/>
          <w:szCs w:val="30"/>
          <w:lang w:bidi="ar-SA"/>
        </w:rPr>
        <w:t>．</w:t>
      </w:r>
      <w:r w:rsidR="00D40CC3" w:rsidRPr="007614D1">
        <w:rPr>
          <w:rFonts w:ascii="仿宋_GB2312" w:eastAsia="仿宋_GB2312" w:hAnsi="仿宋_GB2312" w:cs="仿宋_GB2312" w:hint="eastAsia"/>
          <w:color w:val="000000" w:themeColor="text1"/>
          <w:sz w:val="30"/>
          <w:szCs w:val="30"/>
        </w:rPr>
        <w:t>《中国现代教育装备》杂志社</w:t>
      </w:r>
    </w:p>
    <w:p w:rsidR="00D40CC3" w:rsidRPr="007614D1" w:rsidRDefault="00D40CC3" w:rsidP="008F3120">
      <w:pPr>
        <w:pStyle w:val="a3"/>
        <w:spacing w:line="560" w:lineRule="exact"/>
        <w:ind w:right="261" w:firstLineChars="200" w:firstLine="600"/>
        <w:rPr>
          <w:rFonts w:ascii="仿宋_GB2312" w:eastAsia="仿宋_GB2312" w:hAnsi="仿宋_GB2312" w:cs="仿宋_GB2312"/>
          <w:color w:val="000000" w:themeColor="text1"/>
          <w:sz w:val="30"/>
          <w:szCs w:val="30"/>
        </w:rPr>
      </w:pPr>
      <w:r w:rsidRPr="007614D1">
        <w:rPr>
          <w:rFonts w:ascii="仿宋_GB2312" w:eastAsia="仿宋_GB2312" w:hAnsi="仿宋_GB2312" w:cs="仿宋_GB2312" w:hint="eastAsia"/>
          <w:color w:val="000000" w:themeColor="text1"/>
          <w:sz w:val="30"/>
          <w:szCs w:val="30"/>
        </w:rPr>
        <w:t>刘  袁</w:t>
      </w:r>
      <w:r w:rsidR="00C173A1" w:rsidRPr="007614D1">
        <w:rPr>
          <w:rFonts w:ascii="仿宋_GB2312" w:eastAsia="仿宋_GB2312" w:hAnsi="仿宋_GB2312" w:cs="仿宋_GB2312" w:hint="eastAsia"/>
          <w:color w:val="000000" w:themeColor="text1"/>
          <w:sz w:val="30"/>
          <w:szCs w:val="30"/>
          <w:lang w:val="en-US"/>
        </w:rPr>
        <w:t>：</w:t>
      </w:r>
      <w:r w:rsidRPr="007614D1">
        <w:rPr>
          <w:rFonts w:ascii="Times New Roman" w:eastAsia="仿宋_GB2312" w:hAnsi="Times New Roman" w:cs="Times New Roman" w:hint="eastAsia"/>
          <w:color w:val="000000" w:themeColor="text1"/>
          <w:sz w:val="30"/>
          <w:szCs w:val="30"/>
          <w:lang w:bidi="ar-SA"/>
        </w:rPr>
        <w:t>010-82210085</w:t>
      </w:r>
      <w:r w:rsidRPr="007614D1">
        <w:rPr>
          <w:rFonts w:ascii="仿宋_GB2312" w:eastAsia="仿宋_GB2312" w:hAnsi="仿宋_GB2312" w:cs="仿宋_GB2312" w:hint="eastAsia"/>
          <w:color w:val="000000" w:themeColor="text1"/>
          <w:sz w:val="30"/>
          <w:szCs w:val="30"/>
        </w:rPr>
        <w:t>，</w:t>
      </w:r>
      <w:r w:rsidRPr="007614D1">
        <w:rPr>
          <w:rFonts w:ascii="Times New Roman" w:eastAsia="仿宋_GB2312" w:hAnsi="Times New Roman" w:cs="Times New Roman" w:hint="eastAsia"/>
          <w:color w:val="000000" w:themeColor="text1"/>
          <w:sz w:val="30"/>
          <w:szCs w:val="30"/>
          <w:lang w:bidi="ar-SA"/>
        </w:rPr>
        <w:t>13811360622</w:t>
      </w:r>
      <w:r w:rsidR="007F22E0" w:rsidRPr="007614D1">
        <w:rPr>
          <w:rFonts w:ascii="仿宋_GB2312" w:eastAsia="仿宋_GB2312" w:hAnsi="仿宋_GB2312" w:cs="仿宋_GB2312" w:hint="eastAsia"/>
          <w:color w:val="000000" w:themeColor="text1"/>
          <w:sz w:val="30"/>
          <w:szCs w:val="30"/>
        </w:rPr>
        <w:t>；</w:t>
      </w:r>
    </w:p>
    <w:p w:rsidR="00D40CC3" w:rsidRPr="007614D1" w:rsidRDefault="00D40CC3" w:rsidP="008F3120">
      <w:pPr>
        <w:pStyle w:val="a3"/>
        <w:spacing w:line="560" w:lineRule="exact"/>
        <w:ind w:right="261" w:firstLineChars="200" w:firstLine="600"/>
        <w:rPr>
          <w:rFonts w:ascii="仿宋_GB2312" w:eastAsia="仿宋_GB2312" w:hAnsi="仿宋_GB2312" w:cs="仿宋_GB2312"/>
          <w:color w:val="000000" w:themeColor="text1"/>
          <w:sz w:val="30"/>
          <w:szCs w:val="30"/>
        </w:rPr>
      </w:pPr>
      <w:r w:rsidRPr="007614D1">
        <w:rPr>
          <w:rFonts w:ascii="仿宋_GB2312" w:eastAsia="仿宋_GB2312" w:hAnsi="仿宋_GB2312" w:cs="仿宋_GB2312" w:hint="eastAsia"/>
          <w:color w:val="000000" w:themeColor="text1"/>
          <w:sz w:val="30"/>
          <w:szCs w:val="30"/>
        </w:rPr>
        <w:lastRenderedPageBreak/>
        <w:t>郭茂珍</w:t>
      </w:r>
      <w:r w:rsidR="00C173A1" w:rsidRPr="007614D1">
        <w:rPr>
          <w:rFonts w:ascii="仿宋_GB2312" w:eastAsia="仿宋_GB2312" w:hAnsi="仿宋_GB2312" w:cs="仿宋_GB2312" w:hint="eastAsia"/>
          <w:color w:val="000000" w:themeColor="text1"/>
          <w:sz w:val="30"/>
          <w:szCs w:val="30"/>
          <w:lang w:val="en-US"/>
        </w:rPr>
        <w:t>：</w:t>
      </w:r>
      <w:r w:rsidRPr="007614D1">
        <w:rPr>
          <w:rFonts w:ascii="Times New Roman" w:eastAsia="仿宋_GB2312" w:hAnsi="Times New Roman" w:cs="Times New Roman" w:hint="eastAsia"/>
          <w:color w:val="000000" w:themeColor="text1"/>
          <w:sz w:val="30"/>
          <w:szCs w:val="30"/>
          <w:lang w:bidi="ar-SA"/>
        </w:rPr>
        <w:t>010-82210085</w:t>
      </w:r>
      <w:r w:rsidRPr="007614D1">
        <w:rPr>
          <w:rFonts w:ascii="仿宋_GB2312" w:eastAsia="仿宋_GB2312" w:hAnsi="仿宋_GB2312" w:cs="仿宋_GB2312" w:hint="eastAsia"/>
          <w:color w:val="000000" w:themeColor="text1"/>
          <w:sz w:val="30"/>
          <w:szCs w:val="30"/>
        </w:rPr>
        <w:t>，</w:t>
      </w:r>
      <w:r w:rsidRPr="007614D1">
        <w:rPr>
          <w:rFonts w:ascii="Times New Roman" w:eastAsia="仿宋_GB2312" w:hAnsi="Times New Roman" w:cs="Times New Roman" w:hint="eastAsia"/>
          <w:color w:val="000000" w:themeColor="text1"/>
          <w:sz w:val="30"/>
          <w:szCs w:val="30"/>
          <w:lang w:bidi="ar-SA"/>
        </w:rPr>
        <w:t>13269901220</w:t>
      </w:r>
      <w:r w:rsidR="007F22E0" w:rsidRPr="007614D1">
        <w:rPr>
          <w:rFonts w:ascii="仿宋_GB2312" w:eastAsia="仿宋_GB2312" w:hAnsi="仿宋_GB2312" w:cs="仿宋_GB2312" w:hint="eastAsia"/>
          <w:color w:val="000000" w:themeColor="text1"/>
          <w:sz w:val="30"/>
          <w:szCs w:val="30"/>
        </w:rPr>
        <w:t>；</w:t>
      </w:r>
    </w:p>
    <w:p w:rsidR="00D40CC3" w:rsidRPr="007614D1" w:rsidRDefault="00D40CC3" w:rsidP="008F3120">
      <w:pPr>
        <w:pStyle w:val="a3"/>
        <w:spacing w:line="560" w:lineRule="exact"/>
        <w:ind w:right="261" w:firstLineChars="200" w:firstLine="600"/>
        <w:rPr>
          <w:rFonts w:ascii="仿宋_GB2312" w:eastAsia="仿宋_GB2312" w:hAnsi="仿宋_GB2312" w:cs="仿宋_GB2312"/>
          <w:color w:val="000000" w:themeColor="text1"/>
          <w:sz w:val="30"/>
          <w:szCs w:val="30"/>
          <w:lang w:val="en-US"/>
        </w:rPr>
      </w:pPr>
      <w:r w:rsidRPr="007614D1">
        <w:rPr>
          <w:rFonts w:ascii="仿宋_GB2312" w:eastAsia="仿宋_GB2312" w:hAnsi="仿宋_GB2312" w:cs="仿宋_GB2312" w:hint="eastAsia"/>
          <w:color w:val="000000" w:themeColor="text1"/>
          <w:sz w:val="30"/>
          <w:szCs w:val="30"/>
        </w:rPr>
        <w:t>邮  箱：</w:t>
      </w:r>
      <w:r w:rsidRPr="007614D1">
        <w:rPr>
          <w:rFonts w:ascii="Times New Roman" w:eastAsia="仿宋_GB2312" w:hAnsi="Times New Roman" w:cs="Times New Roman" w:hint="eastAsia"/>
          <w:color w:val="000000" w:themeColor="text1"/>
          <w:sz w:val="30"/>
          <w:szCs w:val="30"/>
          <w:lang w:bidi="ar-SA"/>
        </w:rPr>
        <w:t>cmee_hz@moe.edu.cn</w:t>
      </w:r>
      <w:r w:rsidR="007F22E0" w:rsidRPr="007614D1">
        <w:rPr>
          <w:rFonts w:ascii="仿宋_GB2312" w:eastAsia="仿宋_GB2312" w:hAnsi="仿宋_GB2312" w:cs="仿宋_GB2312" w:hint="eastAsia"/>
          <w:color w:val="000000" w:themeColor="text1"/>
          <w:sz w:val="30"/>
          <w:szCs w:val="30"/>
          <w:lang w:val="en-US"/>
        </w:rPr>
        <w:t>。</w:t>
      </w:r>
    </w:p>
    <w:p w:rsidR="008C0B43" w:rsidRPr="007614D1" w:rsidRDefault="00D40CC3" w:rsidP="008F3120">
      <w:pPr>
        <w:pStyle w:val="a3"/>
        <w:spacing w:line="560" w:lineRule="exact"/>
        <w:ind w:right="261" w:firstLineChars="200" w:firstLine="600"/>
        <w:rPr>
          <w:rFonts w:ascii="仿宋_GB2312" w:eastAsia="仿宋_GB2312" w:hAnsi="仿宋_GB2312" w:cs="仿宋_GB2312"/>
          <w:color w:val="000000" w:themeColor="text1"/>
          <w:sz w:val="30"/>
          <w:szCs w:val="30"/>
          <w:lang w:val="en-US" w:bidi="ar-SA"/>
        </w:rPr>
      </w:pPr>
      <w:r w:rsidRPr="007614D1">
        <w:rPr>
          <w:rFonts w:ascii="Times New Roman" w:eastAsia="仿宋_GB2312" w:hAnsi="Times New Roman" w:cs="Times New Roman" w:hint="eastAsia"/>
          <w:color w:val="000000" w:themeColor="text1"/>
          <w:sz w:val="30"/>
          <w:szCs w:val="30"/>
          <w:lang w:bidi="ar-SA"/>
        </w:rPr>
        <w:t>2</w:t>
      </w:r>
      <w:r w:rsidRPr="007614D1">
        <w:rPr>
          <w:rFonts w:ascii="Times New Roman" w:eastAsia="仿宋_GB2312" w:hAnsi="Times New Roman" w:cs="Times New Roman" w:hint="eastAsia"/>
          <w:color w:val="000000" w:themeColor="text1"/>
          <w:sz w:val="30"/>
          <w:szCs w:val="30"/>
          <w:lang w:bidi="ar-SA"/>
        </w:rPr>
        <w:t>．</w:t>
      </w:r>
      <w:r w:rsidR="00010701" w:rsidRPr="007614D1">
        <w:rPr>
          <w:rFonts w:ascii="仿宋_GB2312" w:eastAsia="仿宋_GB2312" w:hAnsi="仿宋_GB2312" w:cs="仿宋_GB2312" w:hint="eastAsia"/>
          <w:color w:val="000000" w:themeColor="text1"/>
          <w:sz w:val="30"/>
          <w:szCs w:val="30"/>
        </w:rPr>
        <w:t>中国高等教育培训中心</w:t>
      </w:r>
    </w:p>
    <w:p w:rsidR="00C53802" w:rsidRPr="007614D1" w:rsidRDefault="00C53802" w:rsidP="008F3120">
      <w:pPr>
        <w:pStyle w:val="a3"/>
        <w:spacing w:line="560" w:lineRule="exact"/>
        <w:ind w:right="261" w:firstLineChars="200" w:firstLine="600"/>
        <w:rPr>
          <w:rFonts w:ascii="仿宋_GB2312" w:eastAsia="仿宋_GB2312" w:hAnsi="仿宋_GB2312" w:cs="仿宋_GB2312"/>
          <w:color w:val="000000" w:themeColor="text1"/>
          <w:sz w:val="30"/>
          <w:szCs w:val="30"/>
          <w:lang w:val="en-US"/>
        </w:rPr>
      </w:pPr>
      <w:r w:rsidRPr="007614D1">
        <w:rPr>
          <w:rFonts w:ascii="仿宋_GB2312" w:eastAsia="仿宋_GB2312" w:hAnsi="仿宋_GB2312" w:cs="仿宋_GB2312" w:hint="eastAsia"/>
          <w:color w:val="000000" w:themeColor="text1"/>
          <w:sz w:val="30"/>
          <w:szCs w:val="30"/>
          <w:lang w:val="en-US"/>
        </w:rPr>
        <w:t>祁  艳</w:t>
      </w:r>
      <w:r w:rsidR="00C173A1" w:rsidRPr="007614D1">
        <w:rPr>
          <w:rFonts w:ascii="仿宋_GB2312" w:eastAsia="仿宋_GB2312" w:hAnsi="仿宋_GB2312" w:cs="仿宋_GB2312" w:hint="eastAsia"/>
          <w:color w:val="000000" w:themeColor="text1"/>
          <w:sz w:val="30"/>
          <w:szCs w:val="30"/>
          <w:lang w:val="en-US"/>
        </w:rPr>
        <w:t>：</w:t>
      </w:r>
      <w:r w:rsidRPr="007614D1">
        <w:rPr>
          <w:rFonts w:ascii="Times New Roman" w:eastAsia="仿宋_GB2312" w:hAnsi="Times New Roman" w:cs="Times New Roman" w:hint="eastAsia"/>
          <w:color w:val="000000" w:themeColor="text1"/>
          <w:sz w:val="30"/>
          <w:szCs w:val="30"/>
          <w:lang w:bidi="ar-SA"/>
        </w:rPr>
        <w:t>010-63385321</w:t>
      </w:r>
      <w:r w:rsidRPr="007614D1">
        <w:rPr>
          <w:rFonts w:ascii="仿宋_GB2312" w:eastAsia="仿宋_GB2312" w:hAnsi="仿宋_GB2312" w:cs="仿宋_GB2312" w:hint="eastAsia"/>
          <w:color w:val="000000" w:themeColor="text1"/>
          <w:sz w:val="30"/>
          <w:szCs w:val="30"/>
          <w:lang w:val="en-US"/>
        </w:rPr>
        <w:t>，</w:t>
      </w:r>
      <w:r w:rsidRPr="007614D1">
        <w:rPr>
          <w:rFonts w:ascii="Times New Roman" w:eastAsia="仿宋_GB2312" w:hAnsi="Times New Roman" w:cs="Times New Roman" w:hint="eastAsia"/>
          <w:color w:val="000000" w:themeColor="text1"/>
          <w:sz w:val="30"/>
          <w:szCs w:val="30"/>
          <w:lang w:bidi="ar-SA"/>
        </w:rPr>
        <w:t>18790208672</w:t>
      </w:r>
      <w:r w:rsidR="007F22E0" w:rsidRPr="007614D1">
        <w:rPr>
          <w:rFonts w:ascii="仿宋_GB2312" w:eastAsia="仿宋_GB2312" w:hAnsi="仿宋_GB2312" w:cs="仿宋_GB2312" w:hint="eastAsia"/>
          <w:color w:val="000000" w:themeColor="text1"/>
          <w:sz w:val="30"/>
          <w:szCs w:val="30"/>
          <w:lang w:val="en-US"/>
        </w:rPr>
        <w:t>。</w:t>
      </w:r>
    </w:p>
    <w:p w:rsidR="008C0B43" w:rsidRPr="007614D1" w:rsidRDefault="00C53802" w:rsidP="007614D1">
      <w:pPr>
        <w:spacing w:line="560" w:lineRule="exact"/>
        <w:ind w:firstLineChars="200" w:firstLine="600"/>
        <w:rPr>
          <w:rFonts w:ascii="黑体" w:eastAsia="黑体" w:hAnsi="黑体" w:cs="仿宋_GB2312"/>
          <w:sz w:val="30"/>
          <w:szCs w:val="30"/>
        </w:rPr>
      </w:pPr>
      <w:r w:rsidRPr="007614D1">
        <w:rPr>
          <w:rFonts w:ascii="黑体" w:eastAsia="黑体" w:hAnsi="黑体" w:cs="仿宋_GB2312" w:hint="eastAsia"/>
          <w:sz w:val="30"/>
          <w:szCs w:val="30"/>
        </w:rPr>
        <w:t>八、附件</w:t>
      </w:r>
    </w:p>
    <w:p w:rsidR="00C53802" w:rsidRPr="007614D1" w:rsidRDefault="00404DF4" w:rsidP="008F3120">
      <w:pPr>
        <w:pStyle w:val="a3"/>
        <w:spacing w:line="560" w:lineRule="exact"/>
        <w:ind w:right="261" w:firstLineChars="200" w:firstLine="600"/>
        <w:rPr>
          <w:rFonts w:ascii="仿宋_GB2312" w:eastAsia="仿宋_GB2312" w:hAnsi="仿宋_GB2312" w:cs="仿宋_GB2312"/>
          <w:color w:val="000000" w:themeColor="text1"/>
          <w:sz w:val="30"/>
          <w:szCs w:val="30"/>
          <w:lang w:val="en-US"/>
        </w:rPr>
      </w:pPr>
      <w:r w:rsidRPr="007614D1">
        <w:rPr>
          <w:rFonts w:ascii="仿宋_GB2312" w:eastAsia="仿宋_GB2312" w:hAnsi="仿宋_GB2312" w:cs="仿宋_GB2312" w:hint="eastAsia"/>
          <w:color w:val="000000" w:themeColor="text1"/>
          <w:sz w:val="30"/>
          <w:szCs w:val="30"/>
          <w:lang w:val="en-US"/>
        </w:rPr>
        <w:t>附件</w:t>
      </w:r>
      <w:r w:rsidR="0005545B" w:rsidRPr="007614D1">
        <w:rPr>
          <w:rFonts w:ascii="Times New Roman" w:eastAsia="仿宋_GB2312" w:hAnsi="Times New Roman" w:cs="Times New Roman" w:hint="eastAsia"/>
          <w:color w:val="000000" w:themeColor="text1"/>
          <w:sz w:val="30"/>
          <w:szCs w:val="30"/>
          <w:lang w:bidi="ar-SA"/>
        </w:rPr>
        <w:t>1</w:t>
      </w:r>
      <w:r w:rsidRPr="007614D1">
        <w:rPr>
          <w:rFonts w:ascii="仿宋_GB2312" w:eastAsia="仿宋_GB2312" w:hAnsi="仿宋_GB2312" w:cs="仿宋_GB2312" w:hint="eastAsia"/>
          <w:color w:val="000000" w:themeColor="text1"/>
          <w:sz w:val="30"/>
          <w:szCs w:val="30"/>
          <w:lang w:val="en-US"/>
        </w:rPr>
        <w:t>：</w:t>
      </w:r>
      <w:r w:rsidR="00D95B5C" w:rsidRPr="007614D1">
        <w:rPr>
          <w:rFonts w:ascii="仿宋_GB2312" w:eastAsia="仿宋_GB2312" w:hAnsi="仿宋_GB2312" w:cs="仿宋_GB2312" w:hint="eastAsia"/>
          <w:color w:val="000000" w:themeColor="text1"/>
          <w:sz w:val="30"/>
          <w:szCs w:val="30"/>
          <w:lang w:val="en-US"/>
        </w:rPr>
        <w:t>参培</w:t>
      </w:r>
      <w:r w:rsidR="00C53802" w:rsidRPr="007614D1">
        <w:rPr>
          <w:rFonts w:ascii="仿宋_GB2312" w:eastAsia="仿宋_GB2312" w:hAnsi="仿宋_GB2312" w:cs="仿宋_GB2312" w:hint="eastAsia"/>
          <w:color w:val="000000" w:themeColor="text1"/>
          <w:sz w:val="30"/>
          <w:szCs w:val="30"/>
          <w:lang w:val="en-US"/>
        </w:rPr>
        <w:t>回执表</w:t>
      </w:r>
    </w:p>
    <w:p w:rsidR="00C53802" w:rsidRPr="007614D1" w:rsidRDefault="00F72C99" w:rsidP="008F3120">
      <w:pPr>
        <w:pStyle w:val="a3"/>
        <w:spacing w:line="560" w:lineRule="exact"/>
        <w:ind w:right="261" w:firstLineChars="200" w:firstLine="600"/>
        <w:rPr>
          <w:rFonts w:ascii="仿宋_GB2312" w:eastAsia="仿宋_GB2312" w:hAnsi="仿宋_GB2312" w:cs="仿宋_GB2312"/>
          <w:color w:val="000000" w:themeColor="text1"/>
          <w:sz w:val="30"/>
          <w:szCs w:val="30"/>
          <w:lang w:val="en-US"/>
        </w:rPr>
      </w:pPr>
      <w:r w:rsidRPr="007614D1">
        <w:rPr>
          <w:rFonts w:ascii="仿宋_GB2312" w:eastAsia="仿宋_GB2312" w:hAnsi="仿宋_GB2312" w:cs="仿宋_GB2312" w:hint="eastAsia"/>
          <w:color w:val="000000" w:themeColor="text1"/>
          <w:sz w:val="30"/>
          <w:szCs w:val="30"/>
          <w:lang w:val="en-US"/>
        </w:rPr>
        <w:t>附件</w:t>
      </w:r>
      <w:r w:rsidR="0005545B" w:rsidRPr="007614D1">
        <w:rPr>
          <w:rFonts w:ascii="Times New Roman" w:eastAsia="仿宋_GB2312" w:hAnsi="Times New Roman" w:cs="Times New Roman" w:hint="eastAsia"/>
          <w:color w:val="000000" w:themeColor="text1"/>
          <w:sz w:val="30"/>
          <w:szCs w:val="30"/>
          <w:lang w:bidi="ar-SA"/>
        </w:rPr>
        <w:t>2</w:t>
      </w:r>
      <w:r w:rsidR="00404DF4" w:rsidRPr="007614D1">
        <w:rPr>
          <w:rFonts w:ascii="仿宋_GB2312" w:eastAsia="仿宋_GB2312" w:hAnsi="仿宋_GB2312" w:cs="仿宋_GB2312" w:hint="eastAsia"/>
          <w:color w:val="000000" w:themeColor="text1"/>
          <w:sz w:val="30"/>
          <w:szCs w:val="30"/>
          <w:lang w:val="en-US"/>
        </w:rPr>
        <w:t>：</w:t>
      </w:r>
      <w:r w:rsidR="00C53802" w:rsidRPr="007614D1">
        <w:rPr>
          <w:rFonts w:ascii="Times New Roman" w:eastAsia="仿宋_GB2312" w:hAnsi="Times New Roman" w:cs="Times New Roman" w:hint="eastAsia"/>
          <w:color w:val="000000" w:themeColor="text1"/>
          <w:sz w:val="30"/>
          <w:szCs w:val="30"/>
          <w:lang w:bidi="ar-SA"/>
        </w:rPr>
        <w:t>2019</w:t>
      </w:r>
      <w:r w:rsidR="00C53802" w:rsidRPr="007614D1">
        <w:rPr>
          <w:rFonts w:ascii="仿宋_GB2312" w:eastAsia="仿宋_GB2312" w:hAnsi="仿宋_GB2312" w:cs="仿宋_GB2312" w:hint="eastAsia"/>
          <w:color w:val="000000" w:themeColor="text1"/>
          <w:sz w:val="30"/>
          <w:szCs w:val="30"/>
          <w:lang w:val="en-US"/>
        </w:rPr>
        <w:t>年新时代高校实验室建设管理与发展系列培训班计划</w:t>
      </w:r>
      <w:r w:rsidR="00EB03E5" w:rsidRPr="007614D1">
        <w:rPr>
          <w:rFonts w:ascii="仿宋_GB2312" w:eastAsia="仿宋_GB2312" w:hAnsi="仿宋_GB2312" w:cs="仿宋_GB2312" w:hint="eastAsia"/>
          <w:color w:val="000000" w:themeColor="text1"/>
          <w:sz w:val="30"/>
          <w:szCs w:val="30"/>
          <w:lang w:val="en-US"/>
        </w:rPr>
        <w:t>（拟）</w:t>
      </w:r>
    </w:p>
    <w:p w:rsidR="00C53802" w:rsidRPr="007614D1" w:rsidRDefault="00C53802" w:rsidP="008F3120">
      <w:pPr>
        <w:pStyle w:val="a3"/>
        <w:spacing w:line="560" w:lineRule="exact"/>
        <w:ind w:right="261" w:firstLineChars="200" w:firstLine="600"/>
        <w:rPr>
          <w:rFonts w:ascii="仿宋_GB2312" w:eastAsia="仿宋_GB2312" w:hAnsi="仿宋_GB2312" w:cs="仿宋_GB2312"/>
          <w:color w:val="000000" w:themeColor="text1"/>
          <w:sz w:val="30"/>
          <w:szCs w:val="30"/>
          <w:lang w:val="en-US"/>
        </w:rPr>
      </w:pPr>
    </w:p>
    <w:p w:rsidR="00551015" w:rsidRPr="007614D1" w:rsidRDefault="00551015" w:rsidP="008F3120">
      <w:pPr>
        <w:pStyle w:val="a3"/>
        <w:spacing w:line="560" w:lineRule="exact"/>
        <w:ind w:right="261" w:firstLineChars="200" w:firstLine="600"/>
        <w:rPr>
          <w:rFonts w:ascii="仿宋_GB2312" w:eastAsia="仿宋_GB2312" w:hAnsi="仿宋_GB2312" w:cs="仿宋_GB2312"/>
          <w:color w:val="000000" w:themeColor="text1"/>
          <w:sz w:val="30"/>
          <w:szCs w:val="30"/>
          <w:lang w:val="en-US" w:bidi="ar-SA"/>
        </w:rPr>
      </w:pPr>
    </w:p>
    <w:p w:rsidR="008C0B43" w:rsidRPr="007614D1" w:rsidRDefault="00010701" w:rsidP="008F3120">
      <w:pPr>
        <w:pStyle w:val="a3"/>
        <w:spacing w:line="560" w:lineRule="exact"/>
        <w:ind w:right="261" w:firstLineChars="200" w:firstLine="600"/>
        <w:rPr>
          <w:rFonts w:ascii="仿宋_GB2312" w:eastAsia="仿宋_GB2312" w:hAnsi="仿宋_GB2312" w:cs="仿宋_GB2312"/>
          <w:color w:val="000000" w:themeColor="text1"/>
          <w:sz w:val="30"/>
          <w:szCs w:val="30"/>
          <w:lang w:val="en-US" w:bidi="ar-SA"/>
        </w:rPr>
      </w:pPr>
      <w:r w:rsidRPr="007614D1">
        <w:rPr>
          <w:rFonts w:ascii="仿宋_GB2312" w:eastAsia="仿宋_GB2312" w:hAnsi="仿宋_GB2312" w:cs="仿宋_GB2312" w:hint="eastAsia"/>
          <w:color w:val="000000" w:themeColor="text1"/>
          <w:sz w:val="30"/>
          <w:szCs w:val="30"/>
          <w:lang w:val="en-US" w:bidi="ar-SA"/>
        </w:rPr>
        <w:t>中国高等教育培训中心</w:t>
      </w:r>
      <w:r w:rsidR="00C53802" w:rsidRPr="007614D1">
        <w:rPr>
          <w:rFonts w:ascii="仿宋_GB2312" w:eastAsia="仿宋_GB2312" w:hAnsi="仿宋_GB2312" w:cs="仿宋_GB2312" w:hint="eastAsia"/>
          <w:color w:val="000000" w:themeColor="text1"/>
          <w:sz w:val="30"/>
          <w:szCs w:val="30"/>
          <w:lang w:val="en-US" w:bidi="ar-SA"/>
        </w:rPr>
        <w:t>《中国现代教育装备》杂志社</w:t>
      </w:r>
    </w:p>
    <w:p w:rsidR="008C0B43" w:rsidRDefault="005E1FFD" w:rsidP="005E1FFD">
      <w:pPr>
        <w:pStyle w:val="a3"/>
        <w:spacing w:line="560" w:lineRule="exact"/>
        <w:ind w:right="261" w:firstLineChars="350" w:firstLine="1050"/>
        <w:rPr>
          <w:rFonts w:ascii="仿宋_GB2312" w:eastAsia="仿宋_GB2312" w:hAnsi="仿宋_GB2312" w:cs="仿宋_GB2312"/>
          <w:color w:val="333333"/>
          <w:sz w:val="30"/>
          <w:szCs w:val="30"/>
          <w:lang w:val="en-US" w:bidi="ar-SA"/>
        </w:rPr>
      </w:pPr>
      <w:r w:rsidRPr="007614D1">
        <w:rPr>
          <w:rFonts w:ascii="Times New Roman" w:eastAsia="仿宋_GB2312" w:hAnsi="Times New Roman" w:cs="Times New Roman"/>
          <w:color w:val="000000" w:themeColor="text1"/>
          <w:sz w:val="30"/>
          <w:szCs w:val="30"/>
          <w:lang w:bidi="ar-SA"/>
        </w:rPr>
        <w:t>2019</w:t>
      </w:r>
      <w:r w:rsidRPr="007614D1">
        <w:rPr>
          <w:rFonts w:ascii="仿宋_GB2312" w:eastAsia="仿宋_GB2312" w:hAnsi="仿宋_GB2312" w:cs="仿宋_GB2312" w:hint="eastAsia"/>
          <w:color w:val="000000" w:themeColor="text1"/>
          <w:sz w:val="30"/>
          <w:szCs w:val="30"/>
          <w:lang w:val="en-US" w:bidi="ar-SA"/>
        </w:rPr>
        <w:t>年</w:t>
      </w:r>
      <w:r w:rsidRPr="007614D1">
        <w:rPr>
          <w:rFonts w:ascii="Times New Roman" w:eastAsia="仿宋_GB2312" w:hAnsi="Times New Roman" w:cs="Times New Roman"/>
          <w:color w:val="000000" w:themeColor="text1"/>
          <w:sz w:val="30"/>
          <w:szCs w:val="30"/>
          <w:lang w:bidi="ar-SA"/>
        </w:rPr>
        <w:t>5</w:t>
      </w:r>
      <w:r w:rsidRPr="007614D1">
        <w:rPr>
          <w:rFonts w:ascii="仿宋_GB2312" w:eastAsia="仿宋_GB2312" w:hAnsi="仿宋_GB2312" w:cs="仿宋_GB2312" w:hint="eastAsia"/>
          <w:color w:val="000000" w:themeColor="text1"/>
          <w:sz w:val="30"/>
          <w:szCs w:val="30"/>
          <w:lang w:val="en-US" w:bidi="ar-SA"/>
        </w:rPr>
        <w:t>月</w:t>
      </w:r>
      <w:r w:rsidR="001269D0" w:rsidRPr="007614D1">
        <w:rPr>
          <w:rFonts w:ascii="Times New Roman" w:eastAsia="仿宋_GB2312" w:hAnsi="Times New Roman" w:cs="Times New Roman"/>
          <w:color w:val="000000" w:themeColor="text1"/>
          <w:sz w:val="30"/>
          <w:szCs w:val="30"/>
          <w:lang w:bidi="ar-SA"/>
        </w:rPr>
        <w:t>13</w:t>
      </w:r>
      <w:r w:rsidRPr="007614D1">
        <w:rPr>
          <w:rFonts w:ascii="仿宋_GB2312" w:eastAsia="仿宋_GB2312" w:hAnsi="仿宋_GB2312" w:cs="仿宋_GB2312" w:hint="eastAsia"/>
          <w:color w:val="000000" w:themeColor="text1"/>
          <w:sz w:val="30"/>
          <w:szCs w:val="30"/>
          <w:lang w:val="en-US" w:bidi="ar-SA"/>
        </w:rPr>
        <w:t>日</w:t>
      </w:r>
      <w:r w:rsidR="00010701" w:rsidRPr="007614D1">
        <w:rPr>
          <w:rFonts w:ascii="Times New Roman" w:eastAsia="仿宋_GB2312" w:hAnsi="Times New Roman" w:cs="Times New Roman"/>
          <w:color w:val="000000" w:themeColor="text1"/>
          <w:sz w:val="30"/>
          <w:szCs w:val="30"/>
          <w:lang w:bidi="ar-SA"/>
        </w:rPr>
        <w:t>2019</w:t>
      </w:r>
      <w:r w:rsidR="00010701" w:rsidRPr="007614D1">
        <w:rPr>
          <w:rFonts w:ascii="仿宋_GB2312" w:eastAsia="仿宋_GB2312" w:hAnsi="仿宋_GB2312" w:cs="仿宋_GB2312" w:hint="eastAsia"/>
          <w:color w:val="000000" w:themeColor="text1"/>
          <w:sz w:val="30"/>
          <w:szCs w:val="30"/>
          <w:lang w:val="en-US" w:bidi="ar-SA"/>
        </w:rPr>
        <w:t>年</w:t>
      </w:r>
      <w:r w:rsidR="00C53802" w:rsidRPr="007614D1">
        <w:rPr>
          <w:rFonts w:ascii="Times New Roman" w:eastAsia="仿宋_GB2312" w:hAnsi="Times New Roman" w:cs="Times New Roman"/>
          <w:color w:val="000000" w:themeColor="text1"/>
          <w:sz w:val="30"/>
          <w:szCs w:val="30"/>
          <w:lang w:bidi="ar-SA"/>
        </w:rPr>
        <w:t>5</w:t>
      </w:r>
      <w:r w:rsidR="00010701" w:rsidRPr="007614D1">
        <w:rPr>
          <w:rFonts w:ascii="仿宋_GB2312" w:eastAsia="仿宋_GB2312" w:hAnsi="仿宋_GB2312" w:cs="仿宋_GB2312" w:hint="eastAsia"/>
          <w:color w:val="000000" w:themeColor="text1"/>
          <w:sz w:val="30"/>
          <w:szCs w:val="30"/>
          <w:lang w:val="en-US" w:bidi="ar-SA"/>
        </w:rPr>
        <w:t>月</w:t>
      </w:r>
      <w:r w:rsidR="001269D0" w:rsidRPr="007614D1">
        <w:rPr>
          <w:rFonts w:ascii="Times New Roman" w:eastAsia="仿宋_GB2312" w:hAnsi="Times New Roman" w:cs="Times New Roman"/>
          <w:color w:val="000000" w:themeColor="text1"/>
          <w:sz w:val="30"/>
          <w:szCs w:val="30"/>
          <w:lang w:bidi="ar-SA"/>
        </w:rPr>
        <w:t>13</w:t>
      </w:r>
      <w:r w:rsidR="00010701" w:rsidRPr="007614D1">
        <w:rPr>
          <w:rFonts w:ascii="仿宋_GB2312" w:eastAsia="仿宋_GB2312" w:hAnsi="仿宋_GB2312" w:cs="仿宋_GB2312" w:hint="eastAsia"/>
          <w:color w:val="000000" w:themeColor="text1"/>
          <w:sz w:val="30"/>
          <w:szCs w:val="30"/>
          <w:lang w:val="en-US" w:bidi="ar-SA"/>
        </w:rPr>
        <w:t>日</w:t>
      </w:r>
    </w:p>
    <w:p w:rsidR="00FE7212" w:rsidRDefault="00FE7212">
      <w:pPr>
        <w:widowControl/>
        <w:jc w:val="left"/>
        <w:rPr>
          <w:rFonts w:ascii="仿宋_GB2312" w:eastAsia="仿宋_GB2312" w:hAnsi="仿宋_GB2312" w:cs="仿宋_GB2312"/>
          <w:color w:val="333333"/>
          <w:sz w:val="30"/>
          <w:szCs w:val="30"/>
        </w:rPr>
        <w:sectPr w:rsidR="00FE7212" w:rsidSect="00BF326E">
          <w:footerReference w:type="default" r:id="rId10"/>
          <w:pgSz w:w="11906" w:h="16838"/>
          <w:pgMar w:top="1440" w:right="1800" w:bottom="1440" w:left="1800" w:header="851" w:footer="992" w:gutter="0"/>
          <w:cols w:space="425"/>
          <w:docGrid w:type="lines" w:linePitch="312"/>
        </w:sectPr>
      </w:pPr>
    </w:p>
    <w:p w:rsidR="00FE7212" w:rsidRPr="00FE7212" w:rsidRDefault="00FE7212" w:rsidP="00E81555">
      <w:pPr>
        <w:spacing w:afterLines="100" w:line="360" w:lineRule="exact"/>
        <w:ind w:leftChars="11" w:left="3383" w:hangingChars="1050" w:hanging="3360"/>
        <w:jc w:val="left"/>
        <w:rPr>
          <w:rFonts w:ascii="黑体" w:eastAsia="黑体" w:hAnsi="黑体" w:cs="黑体"/>
          <w:color w:val="080808"/>
          <w:sz w:val="32"/>
          <w:szCs w:val="32"/>
        </w:rPr>
      </w:pPr>
      <w:bookmarkStart w:id="4" w:name="_Hlk6821034"/>
      <w:r w:rsidRPr="00FE7212">
        <w:rPr>
          <w:rFonts w:ascii="黑体" w:eastAsia="黑体" w:hAnsi="黑体" w:cs="黑体" w:hint="eastAsia"/>
          <w:color w:val="080808"/>
          <w:sz w:val="32"/>
          <w:szCs w:val="32"/>
        </w:rPr>
        <w:lastRenderedPageBreak/>
        <w:t>附件1：</w:t>
      </w:r>
    </w:p>
    <w:p w:rsidR="00FE7212" w:rsidRPr="00FE7212" w:rsidRDefault="00FE7212" w:rsidP="00FE7212">
      <w:pPr>
        <w:spacing w:line="360" w:lineRule="exact"/>
        <w:ind w:leftChars="10" w:left="3394" w:hangingChars="1050" w:hanging="3373"/>
        <w:jc w:val="center"/>
        <w:rPr>
          <w:rFonts w:ascii="楷体" w:eastAsia="楷体" w:hAnsi="楷体" w:cs="楷体"/>
          <w:b/>
          <w:sz w:val="32"/>
          <w:szCs w:val="32"/>
        </w:rPr>
      </w:pPr>
      <w:r w:rsidRPr="00FE7212">
        <w:rPr>
          <w:rFonts w:ascii="楷体" w:eastAsia="楷体" w:hAnsi="楷体" w:cs="楷体"/>
          <w:b/>
          <w:sz w:val="32"/>
          <w:szCs w:val="32"/>
        </w:rPr>
        <w:t>“</w:t>
      </w:r>
      <w:r w:rsidRPr="00FE7212">
        <w:rPr>
          <w:rFonts w:ascii="楷体" w:eastAsia="楷体" w:hAnsi="楷体" w:cs="楷体" w:hint="eastAsia"/>
          <w:b/>
          <w:sz w:val="32"/>
          <w:szCs w:val="32"/>
        </w:rPr>
        <w:t>新时代高校实验室建设管理与发展——实验室技术队伍建设</w:t>
      </w:r>
    </w:p>
    <w:p w:rsidR="00FE7212" w:rsidRPr="00FE7212" w:rsidRDefault="00FE7212" w:rsidP="00FE7212">
      <w:pPr>
        <w:spacing w:line="360" w:lineRule="exact"/>
        <w:ind w:leftChars="10" w:left="3394" w:hangingChars="1050" w:hanging="3373"/>
        <w:jc w:val="center"/>
        <w:rPr>
          <w:rFonts w:ascii="楷体" w:eastAsia="楷体" w:hAnsi="楷体" w:cs="楷体"/>
          <w:b/>
          <w:sz w:val="32"/>
          <w:szCs w:val="32"/>
        </w:rPr>
      </w:pPr>
      <w:r w:rsidRPr="00FE7212">
        <w:rPr>
          <w:rFonts w:ascii="Times New Roman" w:eastAsia="楷体" w:hAnsi="Times New Roman" w:cs="Times New Roman"/>
          <w:b/>
          <w:sz w:val="32"/>
          <w:szCs w:val="32"/>
        </w:rPr>
        <w:t>2019</w:t>
      </w:r>
      <w:r w:rsidRPr="00FE7212">
        <w:rPr>
          <w:rFonts w:ascii="楷体" w:eastAsia="楷体" w:hAnsi="楷体" w:cs="楷体" w:hint="eastAsia"/>
          <w:b/>
          <w:sz w:val="32"/>
          <w:szCs w:val="32"/>
        </w:rPr>
        <w:t>年培训班（武汉）</w:t>
      </w:r>
      <w:r w:rsidRPr="00FE7212">
        <w:rPr>
          <w:rFonts w:ascii="楷体" w:eastAsia="楷体" w:hAnsi="楷体" w:cs="楷体"/>
          <w:b/>
          <w:sz w:val="32"/>
          <w:szCs w:val="32"/>
        </w:rPr>
        <w:t>”</w:t>
      </w:r>
      <w:r w:rsidR="00D95B5C">
        <w:rPr>
          <w:rFonts w:ascii="楷体" w:eastAsia="楷体" w:hAnsi="楷体" w:cs="楷体" w:hint="eastAsia"/>
          <w:b/>
          <w:sz w:val="32"/>
          <w:szCs w:val="32"/>
        </w:rPr>
        <w:t>参培</w:t>
      </w:r>
      <w:r w:rsidRPr="00FE7212">
        <w:rPr>
          <w:rFonts w:ascii="楷体" w:eastAsia="楷体" w:hAnsi="楷体" w:cs="楷体" w:hint="eastAsia"/>
          <w:b/>
          <w:sz w:val="32"/>
          <w:szCs w:val="32"/>
        </w:rPr>
        <w:t>回执表</w:t>
      </w:r>
    </w:p>
    <w:p w:rsidR="00FE7212" w:rsidRPr="00FE7212" w:rsidRDefault="00FE7212" w:rsidP="00FE7212">
      <w:pPr>
        <w:spacing w:line="360" w:lineRule="exact"/>
        <w:ind w:leftChars="10" w:left="3394" w:hangingChars="1050" w:hanging="3373"/>
        <w:jc w:val="center"/>
        <w:rPr>
          <w:rFonts w:ascii="楷体" w:eastAsia="楷体" w:hAnsi="楷体" w:cs="楷体"/>
          <w:b/>
          <w:sz w:val="32"/>
          <w:szCs w:val="32"/>
        </w:rPr>
      </w:pPr>
    </w:p>
    <w:tbl>
      <w:tblPr>
        <w:tblW w:w="12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4"/>
        <w:gridCol w:w="851"/>
        <w:gridCol w:w="1420"/>
        <w:gridCol w:w="1275"/>
        <w:gridCol w:w="1701"/>
        <w:gridCol w:w="3322"/>
        <w:gridCol w:w="645"/>
        <w:gridCol w:w="711"/>
        <w:gridCol w:w="851"/>
        <w:gridCol w:w="778"/>
      </w:tblGrid>
      <w:tr w:rsidR="00FE7212" w:rsidRPr="00FE7212" w:rsidTr="00243939">
        <w:trPr>
          <w:trHeight w:val="439"/>
          <w:jc w:val="center"/>
        </w:trPr>
        <w:tc>
          <w:tcPr>
            <w:tcW w:w="12988" w:type="dxa"/>
            <w:gridSpan w:val="10"/>
            <w:vAlign w:val="center"/>
          </w:tcPr>
          <w:p w:rsidR="00FE7212" w:rsidRPr="00FE7212" w:rsidRDefault="00FE7212" w:rsidP="00FE7212">
            <w:pPr>
              <w:adjustRightInd w:val="0"/>
              <w:snapToGrid w:val="0"/>
              <w:jc w:val="center"/>
              <w:rPr>
                <w:rFonts w:ascii="仿宋" w:eastAsia="仿宋" w:hAnsi="仿宋" w:cs="宋体"/>
                <w:b/>
                <w:bCs/>
                <w:sz w:val="28"/>
                <w:szCs w:val="28"/>
              </w:rPr>
            </w:pPr>
            <w:r w:rsidRPr="00FE7212">
              <w:rPr>
                <w:rFonts w:ascii="仿宋" w:eastAsia="仿宋" w:hAnsi="仿宋" w:cs="宋体" w:hint="eastAsia"/>
                <w:b/>
                <w:bCs/>
                <w:sz w:val="32"/>
                <w:szCs w:val="28"/>
              </w:rPr>
              <w:t>—参培回执表—</w:t>
            </w:r>
          </w:p>
        </w:tc>
      </w:tr>
      <w:tr w:rsidR="00FE7212" w:rsidRPr="00FE7212" w:rsidTr="00243939">
        <w:trPr>
          <w:trHeight w:val="416"/>
          <w:jc w:val="center"/>
        </w:trPr>
        <w:tc>
          <w:tcPr>
            <w:tcW w:w="12988" w:type="dxa"/>
            <w:gridSpan w:val="10"/>
            <w:vAlign w:val="center"/>
          </w:tcPr>
          <w:p w:rsidR="00FE7212" w:rsidRPr="00FE7212" w:rsidRDefault="00FE7212" w:rsidP="00FE7212">
            <w:pPr>
              <w:adjustRightInd w:val="0"/>
              <w:snapToGrid w:val="0"/>
              <w:jc w:val="center"/>
              <w:rPr>
                <w:rFonts w:ascii="仿宋" w:eastAsia="仿宋" w:hAnsi="仿宋" w:cs="宋体"/>
                <w:color w:val="1B2733"/>
                <w:sz w:val="28"/>
                <w:szCs w:val="28"/>
              </w:rPr>
            </w:pPr>
            <w:r w:rsidRPr="00FE7212">
              <w:rPr>
                <w:rFonts w:ascii="仿宋" w:eastAsia="仿宋" w:hAnsi="仿宋" w:cs="宋体" w:hint="eastAsia"/>
                <w:color w:val="1B2733"/>
                <w:sz w:val="28"/>
                <w:szCs w:val="28"/>
              </w:rPr>
              <w:t>请参培代表于</w:t>
            </w:r>
            <w:r w:rsidRPr="00FE7212">
              <w:rPr>
                <w:rFonts w:ascii="Times New Roman" w:eastAsia="仿宋" w:hAnsi="Times New Roman" w:cs="Times New Roman"/>
                <w:color w:val="1B2733"/>
                <w:sz w:val="28"/>
                <w:szCs w:val="28"/>
              </w:rPr>
              <w:t>6</w:t>
            </w:r>
            <w:r w:rsidRPr="00FE7212">
              <w:rPr>
                <w:rFonts w:ascii="仿宋" w:eastAsia="仿宋" w:hAnsi="仿宋" w:cs="宋体" w:hint="eastAsia"/>
                <w:color w:val="1B2733"/>
                <w:sz w:val="28"/>
                <w:szCs w:val="28"/>
              </w:rPr>
              <w:t>月</w:t>
            </w:r>
            <w:r w:rsidRPr="00FE7212">
              <w:rPr>
                <w:rFonts w:ascii="Times New Roman" w:eastAsia="仿宋" w:hAnsi="Times New Roman" w:cs="Times New Roman"/>
                <w:color w:val="1B2733"/>
                <w:sz w:val="28"/>
                <w:szCs w:val="28"/>
              </w:rPr>
              <w:t>19</w:t>
            </w:r>
            <w:r w:rsidRPr="00FE7212">
              <w:rPr>
                <w:rFonts w:ascii="仿宋" w:eastAsia="仿宋" w:hAnsi="仿宋" w:cs="宋体" w:hint="eastAsia"/>
                <w:color w:val="1B2733"/>
                <w:sz w:val="28"/>
                <w:szCs w:val="28"/>
              </w:rPr>
              <w:t>日前把回执表发送至邮箱：</w:t>
            </w:r>
            <w:r w:rsidRPr="00FE7212">
              <w:rPr>
                <w:rFonts w:ascii="Times New Roman" w:eastAsia="仿宋" w:hAnsi="Times New Roman" w:cs="Times New Roman"/>
                <w:color w:val="1B2733"/>
                <w:sz w:val="28"/>
                <w:szCs w:val="28"/>
              </w:rPr>
              <w:t>cmee_hz@moe.edu.cn</w:t>
            </w:r>
          </w:p>
        </w:tc>
      </w:tr>
      <w:tr w:rsidR="00FE7212" w:rsidRPr="00FE7212" w:rsidTr="00243939">
        <w:trPr>
          <w:trHeight w:val="539"/>
          <w:jc w:val="center"/>
        </w:trPr>
        <w:tc>
          <w:tcPr>
            <w:tcW w:w="1434" w:type="dxa"/>
            <w:vAlign w:val="center"/>
          </w:tcPr>
          <w:p w:rsidR="00FE7212" w:rsidRPr="00FE7212" w:rsidRDefault="00FE7212" w:rsidP="00FE7212">
            <w:pPr>
              <w:adjustRightInd w:val="0"/>
              <w:snapToGrid w:val="0"/>
              <w:jc w:val="center"/>
              <w:rPr>
                <w:rFonts w:ascii="仿宋" w:eastAsia="仿宋" w:hAnsi="仿宋" w:cs="宋体"/>
                <w:sz w:val="28"/>
                <w:szCs w:val="28"/>
              </w:rPr>
            </w:pPr>
            <w:r w:rsidRPr="00FE7212">
              <w:rPr>
                <w:rFonts w:ascii="仿宋" w:eastAsia="仿宋" w:hAnsi="仿宋" w:cs="宋体" w:hint="eastAsia"/>
                <w:sz w:val="28"/>
                <w:szCs w:val="28"/>
              </w:rPr>
              <w:t>学校名称</w:t>
            </w:r>
          </w:p>
        </w:tc>
        <w:tc>
          <w:tcPr>
            <w:tcW w:w="11554" w:type="dxa"/>
            <w:gridSpan w:val="9"/>
            <w:vAlign w:val="center"/>
          </w:tcPr>
          <w:p w:rsidR="00FE7212" w:rsidRPr="00FE7212" w:rsidRDefault="00FE7212" w:rsidP="00FE7212">
            <w:pPr>
              <w:adjustRightInd w:val="0"/>
              <w:snapToGrid w:val="0"/>
              <w:jc w:val="center"/>
              <w:rPr>
                <w:rFonts w:ascii="仿宋" w:eastAsia="仿宋" w:hAnsi="仿宋" w:cs="宋体"/>
                <w:sz w:val="28"/>
                <w:szCs w:val="28"/>
              </w:rPr>
            </w:pPr>
          </w:p>
        </w:tc>
      </w:tr>
      <w:tr w:rsidR="00FE7212" w:rsidRPr="00FE7212" w:rsidTr="00243939">
        <w:trPr>
          <w:trHeight w:val="430"/>
          <w:jc w:val="center"/>
        </w:trPr>
        <w:tc>
          <w:tcPr>
            <w:tcW w:w="1434" w:type="dxa"/>
            <w:vAlign w:val="center"/>
          </w:tcPr>
          <w:p w:rsidR="00FE7212" w:rsidRPr="00FE7212" w:rsidRDefault="00FE7212" w:rsidP="00FE7212">
            <w:pPr>
              <w:adjustRightInd w:val="0"/>
              <w:snapToGrid w:val="0"/>
              <w:jc w:val="center"/>
              <w:rPr>
                <w:rFonts w:ascii="仿宋" w:eastAsia="仿宋" w:hAnsi="仿宋" w:cs="宋体"/>
                <w:sz w:val="24"/>
                <w:szCs w:val="28"/>
              </w:rPr>
            </w:pPr>
            <w:r w:rsidRPr="00FE7212">
              <w:rPr>
                <w:rFonts w:ascii="仿宋" w:eastAsia="仿宋" w:hAnsi="仿宋" w:cs="宋体" w:hint="eastAsia"/>
                <w:sz w:val="24"/>
                <w:szCs w:val="28"/>
              </w:rPr>
              <w:t>姓名</w:t>
            </w:r>
          </w:p>
        </w:tc>
        <w:tc>
          <w:tcPr>
            <w:tcW w:w="851" w:type="dxa"/>
            <w:vAlign w:val="center"/>
          </w:tcPr>
          <w:p w:rsidR="00FE7212" w:rsidRPr="00FE7212" w:rsidRDefault="00FE7212" w:rsidP="00FE7212">
            <w:pPr>
              <w:adjustRightInd w:val="0"/>
              <w:snapToGrid w:val="0"/>
              <w:jc w:val="center"/>
              <w:rPr>
                <w:rFonts w:ascii="仿宋" w:eastAsia="仿宋" w:hAnsi="仿宋" w:cs="宋体"/>
                <w:sz w:val="24"/>
                <w:szCs w:val="28"/>
              </w:rPr>
            </w:pPr>
            <w:r w:rsidRPr="00FE7212">
              <w:rPr>
                <w:rFonts w:ascii="仿宋" w:eastAsia="仿宋" w:hAnsi="仿宋" w:cs="宋体" w:hint="eastAsia"/>
                <w:sz w:val="24"/>
                <w:szCs w:val="28"/>
              </w:rPr>
              <w:t>性别</w:t>
            </w:r>
          </w:p>
        </w:tc>
        <w:tc>
          <w:tcPr>
            <w:tcW w:w="1420" w:type="dxa"/>
            <w:vAlign w:val="center"/>
          </w:tcPr>
          <w:p w:rsidR="00FE7212" w:rsidRPr="00FE7212" w:rsidRDefault="00FE7212" w:rsidP="00FE7212">
            <w:pPr>
              <w:adjustRightInd w:val="0"/>
              <w:snapToGrid w:val="0"/>
              <w:jc w:val="center"/>
              <w:rPr>
                <w:rFonts w:ascii="仿宋" w:eastAsia="仿宋" w:hAnsi="仿宋" w:cs="宋体"/>
                <w:sz w:val="24"/>
                <w:szCs w:val="28"/>
              </w:rPr>
            </w:pPr>
            <w:r w:rsidRPr="00FE7212">
              <w:rPr>
                <w:rFonts w:ascii="仿宋" w:eastAsia="仿宋" w:hAnsi="仿宋" w:cs="宋体" w:hint="eastAsia"/>
                <w:sz w:val="24"/>
                <w:szCs w:val="28"/>
              </w:rPr>
              <w:t>部门</w:t>
            </w:r>
          </w:p>
        </w:tc>
        <w:tc>
          <w:tcPr>
            <w:tcW w:w="1275" w:type="dxa"/>
            <w:vAlign w:val="center"/>
          </w:tcPr>
          <w:p w:rsidR="00FE7212" w:rsidRPr="00FE7212" w:rsidRDefault="00FE7212" w:rsidP="00FE7212">
            <w:pPr>
              <w:adjustRightInd w:val="0"/>
              <w:snapToGrid w:val="0"/>
              <w:jc w:val="center"/>
              <w:rPr>
                <w:rFonts w:ascii="仿宋" w:eastAsia="仿宋" w:hAnsi="仿宋" w:cs="宋体"/>
                <w:sz w:val="24"/>
                <w:szCs w:val="28"/>
              </w:rPr>
            </w:pPr>
            <w:r w:rsidRPr="00FE7212">
              <w:rPr>
                <w:rFonts w:ascii="仿宋" w:eastAsia="仿宋" w:hAnsi="仿宋" w:cs="宋体" w:hint="eastAsia"/>
                <w:sz w:val="24"/>
                <w:szCs w:val="28"/>
              </w:rPr>
              <w:t>职务</w:t>
            </w:r>
          </w:p>
        </w:tc>
        <w:tc>
          <w:tcPr>
            <w:tcW w:w="1701" w:type="dxa"/>
            <w:vAlign w:val="center"/>
          </w:tcPr>
          <w:p w:rsidR="00FE7212" w:rsidRPr="00FE7212" w:rsidRDefault="00FE7212" w:rsidP="00FE7212">
            <w:pPr>
              <w:adjustRightInd w:val="0"/>
              <w:snapToGrid w:val="0"/>
              <w:jc w:val="center"/>
              <w:rPr>
                <w:rFonts w:ascii="仿宋" w:eastAsia="仿宋" w:hAnsi="仿宋" w:cs="宋体"/>
                <w:sz w:val="24"/>
                <w:szCs w:val="28"/>
              </w:rPr>
            </w:pPr>
            <w:r w:rsidRPr="00FE7212">
              <w:rPr>
                <w:rFonts w:ascii="仿宋" w:eastAsia="仿宋" w:hAnsi="仿宋" w:cs="宋体" w:hint="eastAsia"/>
                <w:sz w:val="24"/>
                <w:szCs w:val="28"/>
              </w:rPr>
              <w:t>手机</w:t>
            </w:r>
          </w:p>
        </w:tc>
        <w:tc>
          <w:tcPr>
            <w:tcW w:w="3322" w:type="dxa"/>
            <w:vAlign w:val="center"/>
          </w:tcPr>
          <w:p w:rsidR="00FE7212" w:rsidRPr="00FE7212" w:rsidRDefault="00FE7212" w:rsidP="00FE7212">
            <w:pPr>
              <w:adjustRightInd w:val="0"/>
              <w:snapToGrid w:val="0"/>
              <w:jc w:val="center"/>
              <w:rPr>
                <w:rFonts w:ascii="仿宋" w:eastAsia="仿宋" w:hAnsi="仿宋" w:cs="宋体"/>
                <w:sz w:val="24"/>
                <w:szCs w:val="28"/>
              </w:rPr>
            </w:pPr>
            <w:r w:rsidRPr="00FE7212">
              <w:rPr>
                <w:rFonts w:ascii="仿宋" w:eastAsia="仿宋" w:hAnsi="仿宋" w:cs="宋体" w:hint="eastAsia"/>
                <w:sz w:val="24"/>
                <w:szCs w:val="28"/>
              </w:rPr>
              <w:t>邮箱</w:t>
            </w:r>
          </w:p>
        </w:tc>
        <w:tc>
          <w:tcPr>
            <w:tcW w:w="1356" w:type="dxa"/>
            <w:gridSpan w:val="2"/>
            <w:vAlign w:val="center"/>
          </w:tcPr>
          <w:p w:rsidR="00FE7212" w:rsidRPr="00FE7212" w:rsidRDefault="00FE7212" w:rsidP="00FE7212">
            <w:pPr>
              <w:adjustRightInd w:val="0"/>
              <w:snapToGrid w:val="0"/>
              <w:jc w:val="center"/>
              <w:rPr>
                <w:rFonts w:ascii="仿宋" w:eastAsia="仿宋" w:hAnsi="仿宋" w:cs="宋体"/>
                <w:sz w:val="24"/>
                <w:szCs w:val="28"/>
              </w:rPr>
            </w:pPr>
            <w:r w:rsidRPr="00FE7212">
              <w:rPr>
                <w:rFonts w:ascii="仿宋" w:eastAsia="仿宋" w:hAnsi="仿宋" w:cs="宋体" w:hint="eastAsia"/>
                <w:sz w:val="24"/>
                <w:szCs w:val="28"/>
              </w:rPr>
              <w:t>是否需要</w:t>
            </w:r>
          </w:p>
          <w:p w:rsidR="00FE7212" w:rsidRPr="00FE7212" w:rsidRDefault="00FE7212" w:rsidP="00FE7212">
            <w:pPr>
              <w:adjustRightInd w:val="0"/>
              <w:snapToGrid w:val="0"/>
              <w:jc w:val="center"/>
              <w:rPr>
                <w:rFonts w:ascii="仿宋" w:eastAsia="仿宋" w:hAnsi="仿宋" w:cs="宋体"/>
                <w:sz w:val="24"/>
                <w:szCs w:val="28"/>
              </w:rPr>
            </w:pPr>
            <w:r w:rsidRPr="00FE7212">
              <w:rPr>
                <w:rFonts w:ascii="仿宋" w:eastAsia="仿宋" w:hAnsi="仿宋" w:cs="宋体"/>
                <w:sz w:val="24"/>
                <w:szCs w:val="28"/>
              </w:rPr>
              <w:t>安排</w:t>
            </w:r>
            <w:r w:rsidRPr="00FE7212">
              <w:rPr>
                <w:rFonts w:ascii="仿宋" w:eastAsia="仿宋" w:hAnsi="仿宋" w:cs="宋体" w:hint="eastAsia"/>
                <w:sz w:val="24"/>
                <w:szCs w:val="28"/>
              </w:rPr>
              <w:t>住宿</w:t>
            </w:r>
          </w:p>
        </w:tc>
        <w:tc>
          <w:tcPr>
            <w:tcW w:w="1629" w:type="dxa"/>
            <w:gridSpan w:val="2"/>
            <w:vAlign w:val="center"/>
          </w:tcPr>
          <w:p w:rsidR="00FE7212" w:rsidRPr="00FE7212" w:rsidRDefault="00FE7212" w:rsidP="00FE7212">
            <w:pPr>
              <w:adjustRightInd w:val="0"/>
              <w:snapToGrid w:val="0"/>
              <w:jc w:val="center"/>
              <w:rPr>
                <w:rFonts w:ascii="仿宋" w:eastAsia="仿宋" w:hAnsi="仿宋" w:cs="宋体"/>
                <w:sz w:val="24"/>
                <w:szCs w:val="28"/>
              </w:rPr>
            </w:pPr>
            <w:r w:rsidRPr="00FE7212">
              <w:rPr>
                <w:rFonts w:ascii="仿宋" w:eastAsia="仿宋" w:hAnsi="仿宋" w:cs="宋体" w:hint="eastAsia"/>
                <w:sz w:val="24"/>
                <w:szCs w:val="28"/>
              </w:rPr>
              <w:t>房间要求</w:t>
            </w:r>
          </w:p>
        </w:tc>
      </w:tr>
      <w:tr w:rsidR="00FE7212" w:rsidRPr="00FE7212" w:rsidTr="00243939">
        <w:trPr>
          <w:trHeight w:val="539"/>
          <w:jc w:val="center"/>
        </w:trPr>
        <w:tc>
          <w:tcPr>
            <w:tcW w:w="1434"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851"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1420"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1275"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1701"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3322"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645" w:type="dxa"/>
            <w:vAlign w:val="center"/>
          </w:tcPr>
          <w:p w:rsidR="00FE7212" w:rsidRPr="00FE7212" w:rsidRDefault="00FE7212" w:rsidP="00FE7212">
            <w:pPr>
              <w:adjustRightInd w:val="0"/>
              <w:snapToGrid w:val="0"/>
              <w:jc w:val="center"/>
              <w:rPr>
                <w:rFonts w:ascii="仿宋" w:eastAsia="仿宋" w:hAnsi="仿宋" w:cs="宋体"/>
                <w:sz w:val="28"/>
                <w:szCs w:val="28"/>
              </w:rPr>
            </w:pPr>
            <w:r w:rsidRPr="00FE7212">
              <w:rPr>
                <w:rFonts w:ascii="仿宋" w:eastAsia="仿宋" w:hAnsi="仿宋" w:cs="宋体" w:hint="eastAsia"/>
                <w:sz w:val="28"/>
                <w:szCs w:val="28"/>
              </w:rPr>
              <w:t>是</w:t>
            </w:r>
          </w:p>
        </w:tc>
        <w:tc>
          <w:tcPr>
            <w:tcW w:w="711" w:type="dxa"/>
            <w:vAlign w:val="center"/>
          </w:tcPr>
          <w:p w:rsidR="00FE7212" w:rsidRPr="00FE7212" w:rsidRDefault="00FE7212" w:rsidP="00FE7212">
            <w:pPr>
              <w:adjustRightInd w:val="0"/>
              <w:snapToGrid w:val="0"/>
              <w:jc w:val="center"/>
              <w:rPr>
                <w:rFonts w:ascii="仿宋" w:eastAsia="仿宋" w:hAnsi="仿宋" w:cs="宋体"/>
                <w:sz w:val="28"/>
                <w:szCs w:val="28"/>
              </w:rPr>
            </w:pPr>
            <w:r w:rsidRPr="00FE7212">
              <w:rPr>
                <w:rFonts w:ascii="仿宋" w:eastAsia="仿宋" w:hAnsi="仿宋" w:cs="宋体" w:hint="eastAsia"/>
                <w:sz w:val="28"/>
                <w:szCs w:val="28"/>
              </w:rPr>
              <w:t>否</w:t>
            </w:r>
          </w:p>
        </w:tc>
        <w:tc>
          <w:tcPr>
            <w:tcW w:w="851" w:type="dxa"/>
            <w:vAlign w:val="center"/>
          </w:tcPr>
          <w:p w:rsidR="00FE7212" w:rsidRPr="00FE7212" w:rsidRDefault="00FE7212" w:rsidP="00FE7212">
            <w:pPr>
              <w:adjustRightInd w:val="0"/>
              <w:snapToGrid w:val="0"/>
              <w:jc w:val="center"/>
              <w:rPr>
                <w:rFonts w:ascii="仿宋" w:eastAsia="仿宋" w:hAnsi="仿宋" w:cs="宋体"/>
                <w:sz w:val="28"/>
                <w:szCs w:val="28"/>
              </w:rPr>
            </w:pPr>
            <w:r w:rsidRPr="00FE7212">
              <w:rPr>
                <w:rFonts w:ascii="仿宋" w:eastAsia="仿宋" w:hAnsi="仿宋" w:cs="宋体" w:hint="eastAsia"/>
                <w:sz w:val="28"/>
                <w:szCs w:val="28"/>
              </w:rPr>
              <w:t>单住</w:t>
            </w:r>
          </w:p>
        </w:tc>
        <w:tc>
          <w:tcPr>
            <w:tcW w:w="778" w:type="dxa"/>
            <w:vAlign w:val="center"/>
          </w:tcPr>
          <w:p w:rsidR="00FE7212" w:rsidRPr="00FE7212" w:rsidRDefault="00FE7212" w:rsidP="00FE7212">
            <w:pPr>
              <w:adjustRightInd w:val="0"/>
              <w:snapToGrid w:val="0"/>
              <w:jc w:val="center"/>
              <w:rPr>
                <w:rFonts w:ascii="仿宋" w:eastAsia="仿宋" w:hAnsi="仿宋" w:cs="宋体"/>
                <w:sz w:val="28"/>
                <w:szCs w:val="28"/>
              </w:rPr>
            </w:pPr>
            <w:r w:rsidRPr="00FE7212">
              <w:rPr>
                <w:rFonts w:ascii="仿宋" w:eastAsia="仿宋" w:hAnsi="仿宋" w:cs="宋体" w:hint="eastAsia"/>
                <w:sz w:val="28"/>
                <w:szCs w:val="28"/>
              </w:rPr>
              <w:t>合住</w:t>
            </w:r>
          </w:p>
        </w:tc>
      </w:tr>
      <w:tr w:rsidR="00FE7212" w:rsidRPr="00FE7212" w:rsidTr="00243939">
        <w:trPr>
          <w:trHeight w:val="539"/>
          <w:jc w:val="center"/>
        </w:trPr>
        <w:tc>
          <w:tcPr>
            <w:tcW w:w="1434"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851"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1420"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1275"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1701"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3322"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645"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711"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851"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778" w:type="dxa"/>
            <w:vAlign w:val="center"/>
          </w:tcPr>
          <w:p w:rsidR="00FE7212" w:rsidRPr="00FE7212" w:rsidRDefault="00FE7212" w:rsidP="00FE7212">
            <w:pPr>
              <w:adjustRightInd w:val="0"/>
              <w:snapToGrid w:val="0"/>
              <w:jc w:val="center"/>
              <w:rPr>
                <w:rFonts w:ascii="仿宋" w:eastAsia="仿宋" w:hAnsi="仿宋" w:cs="宋体"/>
                <w:sz w:val="28"/>
                <w:szCs w:val="28"/>
              </w:rPr>
            </w:pPr>
          </w:p>
        </w:tc>
      </w:tr>
      <w:tr w:rsidR="00FE7212" w:rsidRPr="00FE7212" w:rsidTr="00243939">
        <w:trPr>
          <w:trHeight w:val="539"/>
          <w:jc w:val="center"/>
        </w:trPr>
        <w:tc>
          <w:tcPr>
            <w:tcW w:w="1434"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851"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1420"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1275"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1701"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3322"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645"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711"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851"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778" w:type="dxa"/>
            <w:vAlign w:val="center"/>
          </w:tcPr>
          <w:p w:rsidR="00FE7212" w:rsidRPr="00FE7212" w:rsidRDefault="00FE7212" w:rsidP="00FE7212">
            <w:pPr>
              <w:adjustRightInd w:val="0"/>
              <w:snapToGrid w:val="0"/>
              <w:jc w:val="center"/>
              <w:rPr>
                <w:rFonts w:ascii="仿宋" w:eastAsia="仿宋" w:hAnsi="仿宋" w:cs="宋体"/>
                <w:sz w:val="28"/>
                <w:szCs w:val="28"/>
              </w:rPr>
            </w:pPr>
          </w:p>
        </w:tc>
      </w:tr>
      <w:tr w:rsidR="00FE7212" w:rsidRPr="00FE7212" w:rsidTr="00243939">
        <w:trPr>
          <w:trHeight w:val="539"/>
          <w:jc w:val="center"/>
        </w:trPr>
        <w:tc>
          <w:tcPr>
            <w:tcW w:w="1434"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851"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1420"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1275"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1701"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3322"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645"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711"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851" w:type="dxa"/>
            <w:vAlign w:val="center"/>
          </w:tcPr>
          <w:p w:rsidR="00FE7212" w:rsidRPr="00FE7212" w:rsidRDefault="00FE7212" w:rsidP="00FE7212">
            <w:pPr>
              <w:adjustRightInd w:val="0"/>
              <w:snapToGrid w:val="0"/>
              <w:jc w:val="center"/>
              <w:rPr>
                <w:rFonts w:ascii="仿宋" w:eastAsia="仿宋" w:hAnsi="仿宋" w:cs="宋体"/>
                <w:sz w:val="28"/>
                <w:szCs w:val="28"/>
              </w:rPr>
            </w:pPr>
          </w:p>
        </w:tc>
        <w:tc>
          <w:tcPr>
            <w:tcW w:w="778" w:type="dxa"/>
            <w:vAlign w:val="center"/>
          </w:tcPr>
          <w:p w:rsidR="00FE7212" w:rsidRPr="00FE7212" w:rsidRDefault="00FE7212" w:rsidP="00FE7212">
            <w:pPr>
              <w:adjustRightInd w:val="0"/>
              <w:snapToGrid w:val="0"/>
              <w:jc w:val="center"/>
              <w:rPr>
                <w:rFonts w:ascii="仿宋" w:eastAsia="仿宋" w:hAnsi="仿宋" w:cs="宋体"/>
                <w:sz w:val="28"/>
                <w:szCs w:val="28"/>
              </w:rPr>
            </w:pPr>
          </w:p>
        </w:tc>
      </w:tr>
      <w:tr w:rsidR="00FE7212" w:rsidRPr="00FE7212" w:rsidTr="00243939">
        <w:trPr>
          <w:trHeight w:val="539"/>
          <w:jc w:val="center"/>
        </w:trPr>
        <w:tc>
          <w:tcPr>
            <w:tcW w:w="1434" w:type="dxa"/>
            <w:vAlign w:val="center"/>
          </w:tcPr>
          <w:p w:rsidR="00FE7212" w:rsidRPr="00FE7212" w:rsidRDefault="00FE7212" w:rsidP="00FE7212">
            <w:pPr>
              <w:adjustRightInd w:val="0"/>
              <w:snapToGrid w:val="0"/>
              <w:jc w:val="center"/>
              <w:rPr>
                <w:rFonts w:ascii="仿宋" w:eastAsia="仿宋" w:hAnsi="仿宋" w:cs="宋体"/>
                <w:sz w:val="28"/>
                <w:szCs w:val="28"/>
              </w:rPr>
            </w:pPr>
            <w:r w:rsidRPr="00FE7212">
              <w:rPr>
                <w:rFonts w:ascii="仿宋" w:eastAsia="仿宋" w:hAnsi="仿宋" w:cs="宋体" w:hint="eastAsia"/>
                <w:sz w:val="28"/>
                <w:szCs w:val="28"/>
              </w:rPr>
              <w:t>行程安排</w:t>
            </w:r>
          </w:p>
        </w:tc>
        <w:tc>
          <w:tcPr>
            <w:tcW w:w="11554" w:type="dxa"/>
            <w:gridSpan w:val="9"/>
            <w:vAlign w:val="center"/>
          </w:tcPr>
          <w:p w:rsidR="00FE7212" w:rsidRPr="00FE7212" w:rsidRDefault="00FE7212" w:rsidP="00FE7212">
            <w:pPr>
              <w:adjustRightInd w:val="0"/>
              <w:snapToGrid w:val="0"/>
              <w:jc w:val="center"/>
              <w:rPr>
                <w:rFonts w:ascii="仿宋" w:eastAsia="仿宋" w:hAnsi="仿宋" w:cs="宋体"/>
                <w:sz w:val="28"/>
                <w:szCs w:val="28"/>
              </w:rPr>
            </w:pPr>
            <w:r w:rsidRPr="00FE7212">
              <w:rPr>
                <w:rFonts w:ascii="仿宋" w:eastAsia="仿宋" w:hAnsi="仿宋" w:cs="宋体" w:hint="eastAsia"/>
                <w:sz w:val="28"/>
                <w:szCs w:val="28"/>
              </w:rPr>
              <w:t>时间：                    车次/航班：</w:t>
            </w:r>
          </w:p>
        </w:tc>
      </w:tr>
      <w:tr w:rsidR="00FE7212" w:rsidRPr="00FE7212" w:rsidTr="00243939">
        <w:trPr>
          <w:trHeight w:val="539"/>
          <w:jc w:val="center"/>
        </w:trPr>
        <w:tc>
          <w:tcPr>
            <w:tcW w:w="1434" w:type="dxa"/>
            <w:vAlign w:val="center"/>
          </w:tcPr>
          <w:p w:rsidR="00FE7212" w:rsidRPr="00FE7212" w:rsidRDefault="00FE7212" w:rsidP="00FE7212">
            <w:pPr>
              <w:adjustRightInd w:val="0"/>
              <w:snapToGrid w:val="0"/>
              <w:jc w:val="center"/>
              <w:rPr>
                <w:rFonts w:ascii="仿宋" w:eastAsia="仿宋" w:hAnsi="仿宋" w:cs="宋体"/>
                <w:sz w:val="28"/>
                <w:szCs w:val="28"/>
              </w:rPr>
            </w:pPr>
            <w:r w:rsidRPr="00FE7212">
              <w:rPr>
                <w:rFonts w:ascii="仿宋" w:eastAsia="仿宋" w:hAnsi="仿宋" w:cs="宋体" w:hint="eastAsia"/>
                <w:sz w:val="28"/>
                <w:szCs w:val="28"/>
              </w:rPr>
              <w:t>发票抬头</w:t>
            </w:r>
          </w:p>
        </w:tc>
        <w:tc>
          <w:tcPr>
            <w:tcW w:w="11554" w:type="dxa"/>
            <w:gridSpan w:val="9"/>
            <w:vAlign w:val="center"/>
          </w:tcPr>
          <w:p w:rsidR="00FE7212" w:rsidRPr="00FE7212" w:rsidRDefault="00FE7212" w:rsidP="00FE7212">
            <w:pPr>
              <w:adjustRightInd w:val="0"/>
              <w:snapToGrid w:val="0"/>
              <w:jc w:val="center"/>
              <w:rPr>
                <w:rFonts w:ascii="仿宋" w:eastAsia="仿宋" w:hAnsi="仿宋" w:cs="宋体"/>
                <w:sz w:val="28"/>
                <w:szCs w:val="28"/>
              </w:rPr>
            </w:pPr>
          </w:p>
        </w:tc>
      </w:tr>
      <w:tr w:rsidR="00FE7212" w:rsidRPr="00FE7212" w:rsidTr="00243939">
        <w:trPr>
          <w:trHeight w:val="539"/>
          <w:jc w:val="center"/>
        </w:trPr>
        <w:tc>
          <w:tcPr>
            <w:tcW w:w="1434" w:type="dxa"/>
            <w:vAlign w:val="center"/>
          </w:tcPr>
          <w:p w:rsidR="00FE7212" w:rsidRPr="00FE7212" w:rsidRDefault="00FE7212" w:rsidP="00FE7212">
            <w:pPr>
              <w:adjustRightInd w:val="0"/>
              <w:snapToGrid w:val="0"/>
              <w:jc w:val="center"/>
              <w:rPr>
                <w:rFonts w:ascii="仿宋" w:eastAsia="仿宋" w:hAnsi="仿宋" w:cs="宋体"/>
                <w:sz w:val="28"/>
                <w:szCs w:val="28"/>
              </w:rPr>
            </w:pPr>
            <w:r w:rsidRPr="00FE7212">
              <w:rPr>
                <w:rFonts w:ascii="仿宋" w:eastAsia="仿宋" w:hAnsi="仿宋" w:cs="宋体" w:hint="eastAsia"/>
                <w:sz w:val="28"/>
                <w:szCs w:val="28"/>
              </w:rPr>
              <w:t>发票税号</w:t>
            </w:r>
          </w:p>
        </w:tc>
        <w:tc>
          <w:tcPr>
            <w:tcW w:w="11554" w:type="dxa"/>
            <w:gridSpan w:val="9"/>
            <w:vAlign w:val="center"/>
          </w:tcPr>
          <w:p w:rsidR="00FE7212" w:rsidRPr="00FE7212" w:rsidRDefault="00FE7212" w:rsidP="00FE7212">
            <w:pPr>
              <w:adjustRightInd w:val="0"/>
              <w:snapToGrid w:val="0"/>
              <w:jc w:val="center"/>
              <w:rPr>
                <w:rFonts w:ascii="仿宋" w:eastAsia="仿宋" w:hAnsi="仿宋" w:cs="宋体"/>
                <w:sz w:val="28"/>
                <w:szCs w:val="28"/>
              </w:rPr>
            </w:pPr>
          </w:p>
        </w:tc>
      </w:tr>
      <w:bookmarkEnd w:id="4"/>
    </w:tbl>
    <w:p w:rsidR="00FE7212" w:rsidRPr="00FE7212" w:rsidRDefault="00FE7212" w:rsidP="00E81555">
      <w:pPr>
        <w:spacing w:afterLines="100" w:line="360" w:lineRule="exact"/>
        <w:jc w:val="left"/>
        <w:rPr>
          <w:rFonts w:eastAsia="仿宋_GB2312" w:hAnsi="仿宋_GB2312"/>
          <w:sz w:val="32"/>
          <w:szCs w:val="32"/>
        </w:rPr>
        <w:sectPr w:rsidR="00FE7212" w:rsidRPr="00FE7212">
          <w:footerReference w:type="default" r:id="rId11"/>
          <w:pgSz w:w="16838" w:h="11906" w:orient="landscape"/>
          <w:pgMar w:top="1800" w:right="1440" w:bottom="1800" w:left="1440" w:header="851" w:footer="992" w:gutter="0"/>
          <w:cols w:space="425"/>
          <w:docGrid w:type="lines" w:linePitch="312"/>
        </w:sectPr>
      </w:pPr>
    </w:p>
    <w:p w:rsidR="00E877D9" w:rsidRPr="00E877D9" w:rsidRDefault="00E877D9" w:rsidP="00E81555">
      <w:pPr>
        <w:spacing w:afterLines="100" w:line="360" w:lineRule="exact"/>
        <w:jc w:val="left"/>
        <w:rPr>
          <w:rFonts w:ascii="黑体" w:eastAsia="黑体" w:hAnsi="黑体" w:cs="黑体"/>
          <w:color w:val="080808"/>
          <w:sz w:val="32"/>
          <w:szCs w:val="32"/>
        </w:rPr>
      </w:pPr>
      <w:r w:rsidRPr="00E877D9">
        <w:rPr>
          <w:rFonts w:ascii="黑体" w:eastAsia="黑体" w:hAnsi="黑体" w:cs="黑体" w:hint="eastAsia"/>
          <w:color w:val="080808"/>
          <w:sz w:val="32"/>
          <w:szCs w:val="32"/>
        </w:rPr>
        <w:lastRenderedPageBreak/>
        <w:t>附件</w:t>
      </w:r>
      <w:r w:rsidRPr="00E877D9">
        <w:rPr>
          <w:rFonts w:ascii="黑体" w:eastAsia="黑体" w:hAnsi="黑体" w:cs="黑体"/>
          <w:color w:val="080808"/>
          <w:sz w:val="32"/>
          <w:szCs w:val="32"/>
        </w:rPr>
        <w:t>2</w:t>
      </w:r>
      <w:r w:rsidRPr="00E877D9">
        <w:rPr>
          <w:rFonts w:ascii="黑体" w:eastAsia="黑体" w:hAnsi="黑体" w:cs="黑体" w:hint="eastAsia"/>
          <w:color w:val="080808"/>
          <w:sz w:val="32"/>
          <w:szCs w:val="32"/>
        </w:rPr>
        <w:t>：</w:t>
      </w:r>
    </w:p>
    <w:p w:rsidR="00E877D9" w:rsidRPr="00E877D9" w:rsidRDefault="00E877D9" w:rsidP="00E877D9">
      <w:pPr>
        <w:spacing w:line="360" w:lineRule="exact"/>
        <w:ind w:leftChars="10" w:left="3394" w:hangingChars="1050" w:hanging="3373"/>
        <w:jc w:val="center"/>
        <w:rPr>
          <w:rFonts w:ascii="楷体" w:eastAsia="楷体" w:hAnsi="楷体" w:cs="楷体"/>
          <w:b/>
          <w:sz w:val="32"/>
          <w:szCs w:val="32"/>
        </w:rPr>
      </w:pPr>
      <w:r w:rsidRPr="00503363">
        <w:rPr>
          <w:rFonts w:ascii="Times New Roman" w:eastAsia="楷体" w:hAnsi="Times New Roman" w:cs="Times New Roman"/>
          <w:b/>
          <w:sz w:val="32"/>
          <w:szCs w:val="32"/>
        </w:rPr>
        <w:t>2019</w:t>
      </w:r>
      <w:r w:rsidRPr="00E877D9">
        <w:rPr>
          <w:rFonts w:ascii="楷体" w:eastAsia="楷体" w:hAnsi="楷体" w:cs="楷体" w:hint="eastAsia"/>
          <w:b/>
          <w:sz w:val="32"/>
          <w:szCs w:val="32"/>
        </w:rPr>
        <w:t>年新时代高校实验室建设管理与发展系列培训班计划（拟）</w:t>
      </w:r>
    </w:p>
    <w:p w:rsidR="00E877D9" w:rsidRPr="00E877D9" w:rsidRDefault="00E877D9" w:rsidP="00E877D9">
      <w:pPr>
        <w:spacing w:line="360" w:lineRule="exact"/>
        <w:ind w:leftChars="10" w:left="3394" w:hangingChars="1050" w:hanging="3373"/>
        <w:jc w:val="center"/>
        <w:rPr>
          <w:rFonts w:ascii="楷体" w:eastAsia="楷体" w:hAnsi="楷体" w:cs="楷体"/>
          <w:b/>
          <w:sz w:val="32"/>
          <w:szCs w:val="32"/>
        </w:rPr>
      </w:pPr>
    </w:p>
    <w:tbl>
      <w:tblPr>
        <w:tblStyle w:val="aa"/>
        <w:tblW w:w="14454" w:type="dxa"/>
        <w:tblLayout w:type="fixed"/>
        <w:tblLook w:val="04A0"/>
      </w:tblPr>
      <w:tblGrid>
        <w:gridCol w:w="1129"/>
        <w:gridCol w:w="2268"/>
        <w:gridCol w:w="1843"/>
        <w:gridCol w:w="1418"/>
        <w:gridCol w:w="3827"/>
        <w:gridCol w:w="3969"/>
      </w:tblGrid>
      <w:tr w:rsidR="00E877D9" w:rsidRPr="00E877D9" w:rsidTr="00243939">
        <w:trPr>
          <w:trHeight w:val="618"/>
        </w:trPr>
        <w:tc>
          <w:tcPr>
            <w:tcW w:w="1129" w:type="dxa"/>
            <w:vAlign w:val="center"/>
          </w:tcPr>
          <w:p w:rsidR="00E877D9" w:rsidRPr="00E877D9" w:rsidRDefault="00E877D9" w:rsidP="00E877D9">
            <w:pPr>
              <w:adjustRightInd w:val="0"/>
              <w:snapToGrid w:val="0"/>
              <w:jc w:val="center"/>
              <w:rPr>
                <w:rFonts w:ascii="黑体" w:eastAsia="黑体" w:hAnsi="黑体" w:cs="宋体"/>
                <w:b/>
                <w:sz w:val="24"/>
                <w:szCs w:val="28"/>
              </w:rPr>
            </w:pPr>
            <w:r w:rsidRPr="00E877D9">
              <w:rPr>
                <w:rFonts w:ascii="黑体" w:eastAsia="黑体" w:hAnsi="黑体" w:cs="宋体" w:hint="eastAsia"/>
                <w:b/>
                <w:sz w:val="24"/>
                <w:szCs w:val="28"/>
              </w:rPr>
              <w:t>班次</w:t>
            </w:r>
          </w:p>
        </w:tc>
        <w:tc>
          <w:tcPr>
            <w:tcW w:w="2268" w:type="dxa"/>
            <w:vAlign w:val="center"/>
          </w:tcPr>
          <w:p w:rsidR="00E877D9" w:rsidRPr="00E877D9" w:rsidRDefault="00E877D9" w:rsidP="00E877D9">
            <w:pPr>
              <w:adjustRightInd w:val="0"/>
              <w:snapToGrid w:val="0"/>
              <w:jc w:val="center"/>
              <w:rPr>
                <w:rFonts w:ascii="黑体" w:eastAsia="黑体" w:hAnsi="黑体" w:cs="宋体"/>
                <w:b/>
                <w:sz w:val="24"/>
                <w:szCs w:val="28"/>
              </w:rPr>
            </w:pPr>
            <w:r w:rsidRPr="00E877D9">
              <w:rPr>
                <w:rFonts w:ascii="黑体" w:eastAsia="黑体" w:hAnsi="黑体" w:cs="宋体" w:hint="eastAsia"/>
                <w:b/>
                <w:sz w:val="24"/>
                <w:szCs w:val="28"/>
              </w:rPr>
              <w:t>培训内容</w:t>
            </w:r>
          </w:p>
        </w:tc>
        <w:tc>
          <w:tcPr>
            <w:tcW w:w="1843" w:type="dxa"/>
            <w:vAlign w:val="center"/>
          </w:tcPr>
          <w:p w:rsidR="00E877D9" w:rsidRPr="00E877D9" w:rsidRDefault="00E877D9" w:rsidP="00E877D9">
            <w:pPr>
              <w:adjustRightInd w:val="0"/>
              <w:snapToGrid w:val="0"/>
              <w:jc w:val="center"/>
              <w:rPr>
                <w:rFonts w:ascii="黑体" w:eastAsia="黑体" w:hAnsi="黑体" w:cs="宋体"/>
                <w:b/>
                <w:sz w:val="24"/>
                <w:szCs w:val="28"/>
              </w:rPr>
            </w:pPr>
            <w:r w:rsidRPr="00E877D9">
              <w:rPr>
                <w:rFonts w:ascii="黑体" w:eastAsia="黑体" w:hAnsi="黑体" w:cs="宋体" w:hint="eastAsia"/>
                <w:b/>
                <w:sz w:val="24"/>
                <w:szCs w:val="28"/>
              </w:rPr>
              <w:t>培训时间</w:t>
            </w:r>
          </w:p>
        </w:tc>
        <w:tc>
          <w:tcPr>
            <w:tcW w:w="1418" w:type="dxa"/>
            <w:vAlign w:val="center"/>
          </w:tcPr>
          <w:p w:rsidR="00E877D9" w:rsidRPr="00E877D9" w:rsidRDefault="00E877D9" w:rsidP="00E877D9">
            <w:pPr>
              <w:adjustRightInd w:val="0"/>
              <w:snapToGrid w:val="0"/>
              <w:jc w:val="center"/>
              <w:rPr>
                <w:rFonts w:ascii="黑体" w:eastAsia="黑体" w:hAnsi="黑体" w:cs="宋体"/>
                <w:b/>
                <w:sz w:val="24"/>
                <w:szCs w:val="28"/>
              </w:rPr>
            </w:pPr>
            <w:r w:rsidRPr="00E877D9">
              <w:rPr>
                <w:rFonts w:ascii="黑体" w:eastAsia="黑体" w:hAnsi="黑体" w:cs="宋体" w:hint="eastAsia"/>
                <w:b/>
                <w:sz w:val="24"/>
                <w:szCs w:val="28"/>
              </w:rPr>
              <w:t>培训地点</w:t>
            </w:r>
          </w:p>
        </w:tc>
        <w:tc>
          <w:tcPr>
            <w:tcW w:w="3827" w:type="dxa"/>
            <w:vAlign w:val="center"/>
          </w:tcPr>
          <w:p w:rsidR="00E877D9" w:rsidRPr="00E877D9" w:rsidRDefault="00E877D9" w:rsidP="00E877D9">
            <w:pPr>
              <w:adjustRightInd w:val="0"/>
              <w:snapToGrid w:val="0"/>
              <w:jc w:val="center"/>
              <w:rPr>
                <w:rFonts w:ascii="黑体" w:eastAsia="黑体" w:hAnsi="黑体" w:cs="宋体"/>
                <w:b/>
                <w:sz w:val="24"/>
                <w:szCs w:val="28"/>
              </w:rPr>
            </w:pPr>
            <w:r w:rsidRPr="00E877D9">
              <w:rPr>
                <w:rFonts w:ascii="黑体" w:eastAsia="黑体" w:hAnsi="黑体" w:cs="宋体" w:hint="eastAsia"/>
                <w:b/>
                <w:sz w:val="24"/>
                <w:szCs w:val="28"/>
              </w:rPr>
              <w:t>培训主题</w:t>
            </w:r>
          </w:p>
        </w:tc>
        <w:tc>
          <w:tcPr>
            <w:tcW w:w="3969" w:type="dxa"/>
            <w:vAlign w:val="center"/>
          </w:tcPr>
          <w:p w:rsidR="00E877D9" w:rsidRPr="00E877D9" w:rsidRDefault="00E877D9" w:rsidP="00E877D9">
            <w:pPr>
              <w:adjustRightInd w:val="0"/>
              <w:snapToGrid w:val="0"/>
              <w:jc w:val="center"/>
              <w:rPr>
                <w:rFonts w:ascii="黑体" w:eastAsia="黑体" w:hAnsi="黑体" w:cs="宋体"/>
                <w:b/>
                <w:sz w:val="24"/>
                <w:szCs w:val="28"/>
              </w:rPr>
            </w:pPr>
            <w:r w:rsidRPr="00E877D9">
              <w:rPr>
                <w:rFonts w:ascii="黑体" w:eastAsia="黑体" w:hAnsi="黑体" w:cs="宋体" w:hint="eastAsia"/>
                <w:b/>
                <w:sz w:val="24"/>
                <w:szCs w:val="28"/>
              </w:rPr>
              <w:t>拟邀请授课专家</w:t>
            </w:r>
          </w:p>
        </w:tc>
      </w:tr>
      <w:tr w:rsidR="00E877D9" w:rsidRPr="00E877D9" w:rsidTr="00243939">
        <w:tc>
          <w:tcPr>
            <w:tcW w:w="1129" w:type="dxa"/>
            <w:vAlign w:val="center"/>
          </w:tcPr>
          <w:p w:rsidR="00E877D9" w:rsidRPr="00E877D9" w:rsidRDefault="00E877D9" w:rsidP="00E877D9">
            <w:pPr>
              <w:adjustRightInd w:val="0"/>
              <w:snapToGrid w:val="0"/>
              <w:jc w:val="center"/>
              <w:rPr>
                <w:rFonts w:ascii="仿宋" w:eastAsia="仿宋" w:hAnsi="仿宋" w:cs="宋体"/>
                <w:sz w:val="24"/>
                <w:szCs w:val="28"/>
              </w:rPr>
            </w:pPr>
            <w:r w:rsidRPr="00E877D9">
              <w:rPr>
                <w:rFonts w:ascii="仿宋" w:eastAsia="仿宋" w:hAnsi="仿宋" w:cs="宋体" w:hint="eastAsia"/>
                <w:sz w:val="24"/>
                <w:szCs w:val="28"/>
              </w:rPr>
              <w:t>第二期</w:t>
            </w:r>
          </w:p>
        </w:tc>
        <w:tc>
          <w:tcPr>
            <w:tcW w:w="2268" w:type="dxa"/>
            <w:vAlign w:val="center"/>
          </w:tcPr>
          <w:p w:rsidR="00E877D9" w:rsidRPr="00E877D9" w:rsidRDefault="00E877D9" w:rsidP="00E877D9">
            <w:pPr>
              <w:adjustRightInd w:val="0"/>
              <w:snapToGrid w:val="0"/>
              <w:jc w:val="center"/>
              <w:rPr>
                <w:rFonts w:ascii="仿宋" w:eastAsia="仿宋" w:hAnsi="仿宋" w:cs="宋体"/>
                <w:sz w:val="24"/>
                <w:szCs w:val="28"/>
              </w:rPr>
            </w:pPr>
            <w:r w:rsidRPr="00E877D9">
              <w:rPr>
                <w:rFonts w:ascii="仿宋" w:eastAsia="仿宋" w:hAnsi="仿宋" w:cs="宋体" w:hint="eastAsia"/>
                <w:sz w:val="24"/>
                <w:szCs w:val="28"/>
              </w:rPr>
              <w:t>大型仪器开放共享</w:t>
            </w:r>
          </w:p>
        </w:tc>
        <w:tc>
          <w:tcPr>
            <w:tcW w:w="1843" w:type="dxa"/>
            <w:vAlign w:val="center"/>
          </w:tcPr>
          <w:p w:rsidR="00E877D9" w:rsidRPr="00E877D9" w:rsidRDefault="00E877D9" w:rsidP="00E877D9">
            <w:pPr>
              <w:adjustRightInd w:val="0"/>
              <w:snapToGrid w:val="0"/>
              <w:jc w:val="center"/>
              <w:rPr>
                <w:rFonts w:ascii="仿宋" w:eastAsia="仿宋" w:hAnsi="仿宋" w:cs="宋体"/>
                <w:sz w:val="24"/>
                <w:szCs w:val="28"/>
              </w:rPr>
            </w:pPr>
            <w:r w:rsidRPr="00E877D9">
              <w:rPr>
                <w:rFonts w:ascii="仿宋" w:eastAsia="仿宋" w:hAnsi="仿宋" w:cs="宋体" w:hint="eastAsia"/>
                <w:sz w:val="24"/>
                <w:szCs w:val="28"/>
              </w:rPr>
              <w:t>7月1</w:t>
            </w:r>
            <w:r w:rsidRPr="00E877D9">
              <w:rPr>
                <w:rFonts w:ascii="仿宋" w:eastAsia="仿宋" w:hAnsi="仿宋" w:cs="宋体"/>
                <w:sz w:val="24"/>
                <w:szCs w:val="28"/>
              </w:rPr>
              <w:t>7-20</w:t>
            </w:r>
            <w:r w:rsidRPr="00E877D9">
              <w:rPr>
                <w:rFonts w:ascii="仿宋" w:eastAsia="仿宋" w:hAnsi="仿宋" w:cs="宋体" w:hint="eastAsia"/>
                <w:sz w:val="24"/>
                <w:szCs w:val="28"/>
              </w:rPr>
              <w:t>日</w:t>
            </w:r>
          </w:p>
        </w:tc>
        <w:tc>
          <w:tcPr>
            <w:tcW w:w="1418" w:type="dxa"/>
            <w:vAlign w:val="center"/>
          </w:tcPr>
          <w:p w:rsidR="00E877D9" w:rsidRPr="00E877D9" w:rsidRDefault="00E877D9" w:rsidP="00E877D9">
            <w:pPr>
              <w:adjustRightInd w:val="0"/>
              <w:snapToGrid w:val="0"/>
              <w:jc w:val="center"/>
              <w:rPr>
                <w:rFonts w:ascii="仿宋" w:eastAsia="仿宋" w:hAnsi="仿宋" w:cs="宋体"/>
                <w:sz w:val="24"/>
                <w:szCs w:val="28"/>
              </w:rPr>
            </w:pPr>
            <w:r w:rsidRPr="00E877D9">
              <w:rPr>
                <w:rFonts w:ascii="仿宋" w:eastAsia="仿宋" w:hAnsi="仿宋" w:cs="宋体" w:hint="eastAsia"/>
                <w:sz w:val="24"/>
                <w:szCs w:val="28"/>
              </w:rPr>
              <w:t>成都</w:t>
            </w:r>
          </w:p>
        </w:tc>
        <w:tc>
          <w:tcPr>
            <w:tcW w:w="3827" w:type="dxa"/>
            <w:vAlign w:val="center"/>
          </w:tcPr>
          <w:p w:rsidR="00E877D9" w:rsidRPr="00E877D9" w:rsidRDefault="00E877D9" w:rsidP="00E877D9">
            <w:pPr>
              <w:adjustRightInd w:val="0"/>
              <w:snapToGrid w:val="0"/>
              <w:jc w:val="left"/>
              <w:rPr>
                <w:rFonts w:ascii="仿宋" w:eastAsia="仿宋" w:hAnsi="仿宋" w:cs="宋体"/>
                <w:sz w:val="24"/>
                <w:szCs w:val="28"/>
              </w:rPr>
            </w:pPr>
            <w:r w:rsidRPr="00E877D9">
              <w:rPr>
                <w:rFonts w:ascii="仿宋" w:eastAsia="仿宋" w:hAnsi="仿宋" w:cs="宋体" w:hint="eastAsia"/>
                <w:sz w:val="24"/>
                <w:szCs w:val="28"/>
              </w:rPr>
              <w:t>1</w:t>
            </w:r>
            <w:r w:rsidRPr="00E877D9">
              <w:rPr>
                <w:rFonts w:ascii="仿宋" w:eastAsia="仿宋" w:hAnsi="仿宋" w:cs="宋体"/>
                <w:sz w:val="24"/>
                <w:szCs w:val="28"/>
              </w:rPr>
              <w:t>.</w:t>
            </w:r>
            <w:r w:rsidRPr="00E877D9">
              <w:rPr>
                <w:rFonts w:ascii="仿宋" w:eastAsia="仿宋" w:hAnsi="仿宋" w:cs="宋体" w:hint="eastAsia"/>
                <w:sz w:val="24"/>
                <w:szCs w:val="28"/>
              </w:rPr>
              <w:t>大型科研仪器开放共享评价考核工作重点解读；</w:t>
            </w:r>
          </w:p>
          <w:p w:rsidR="00E877D9" w:rsidRPr="00E877D9" w:rsidRDefault="00E877D9" w:rsidP="00E877D9">
            <w:pPr>
              <w:adjustRightInd w:val="0"/>
              <w:snapToGrid w:val="0"/>
              <w:jc w:val="left"/>
              <w:rPr>
                <w:rFonts w:ascii="仿宋" w:eastAsia="仿宋" w:hAnsi="仿宋" w:cs="宋体"/>
                <w:sz w:val="24"/>
                <w:szCs w:val="28"/>
              </w:rPr>
            </w:pPr>
            <w:r w:rsidRPr="00E877D9">
              <w:rPr>
                <w:rFonts w:ascii="仿宋" w:eastAsia="仿宋" w:hAnsi="仿宋" w:cs="宋体" w:hint="eastAsia"/>
                <w:sz w:val="24"/>
                <w:szCs w:val="28"/>
              </w:rPr>
              <w:t>2.大型仪器设备现场督查情况解析；</w:t>
            </w:r>
          </w:p>
          <w:p w:rsidR="00E877D9" w:rsidRPr="00E877D9" w:rsidRDefault="00E877D9" w:rsidP="00E877D9">
            <w:pPr>
              <w:adjustRightInd w:val="0"/>
              <w:snapToGrid w:val="0"/>
              <w:jc w:val="left"/>
              <w:rPr>
                <w:rFonts w:ascii="仿宋" w:eastAsia="仿宋" w:hAnsi="仿宋" w:cs="宋体"/>
                <w:sz w:val="24"/>
                <w:szCs w:val="28"/>
              </w:rPr>
            </w:pPr>
            <w:r w:rsidRPr="00E877D9">
              <w:rPr>
                <w:rFonts w:ascii="仿宋" w:eastAsia="仿宋" w:hAnsi="仿宋" w:cs="宋体" w:hint="eastAsia"/>
                <w:sz w:val="24"/>
                <w:szCs w:val="28"/>
              </w:rPr>
              <w:t>3.大型仪器设备共享平台集约化管理；</w:t>
            </w:r>
          </w:p>
          <w:p w:rsidR="00E877D9" w:rsidRPr="00E877D9" w:rsidRDefault="00E877D9" w:rsidP="00E877D9">
            <w:pPr>
              <w:adjustRightInd w:val="0"/>
              <w:snapToGrid w:val="0"/>
              <w:jc w:val="left"/>
              <w:rPr>
                <w:rFonts w:ascii="仿宋" w:eastAsia="仿宋" w:hAnsi="仿宋" w:cs="宋体"/>
                <w:sz w:val="24"/>
                <w:szCs w:val="28"/>
              </w:rPr>
            </w:pPr>
            <w:r w:rsidRPr="00E877D9">
              <w:rPr>
                <w:rFonts w:ascii="仿宋" w:eastAsia="仿宋" w:hAnsi="仿宋" w:cs="宋体" w:hint="eastAsia"/>
                <w:sz w:val="24"/>
                <w:szCs w:val="28"/>
              </w:rPr>
              <w:t>4.大型科研仪器开放共享管理服务体系建设；</w:t>
            </w:r>
          </w:p>
          <w:p w:rsidR="00E877D9" w:rsidRPr="00E877D9" w:rsidRDefault="00E877D9" w:rsidP="00E877D9">
            <w:pPr>
              <w:adjustRightInd w:val="0"/>
              <w:snapToGrid w:val="0"/>
              <w:jc w:val="left"/>
              <w:rPr>
                <w:rFonts w:ascii="仿宋" w:eastAsia="仿宋" w:hAnsi="仿宋" w:cs="宋体"/>
                <w:sz w:val="24"/>
                <w:szCs w:val="28"/>
              </w:rPr>
            </w:pPr>
            <w:r w:rsidRPr="00E877D9">
              <w:rPr>
                <w:rFonts w:ascii="仿宋" w:eastAsia="仿宋" w:hAnsi="仿宋" w:cs="宋体" w:hint="eastAsia"/>
                <w:sz w:val="24"/>
                <w:szCs w:val="28"/>
              </w:rPr>
              <w:t>5.大型仪器技术队伍的分类管理、考核与评价；</w:t>
            </w:r>
          </w:p>
          <w:p w:rsidR="00E877D9" w:rsidRPr="00E877D9" w:rsidRDefault="00E877D9" w:rsidP="00E877D9">
            <w:pPr>
              <w:adjustRightInd w:val="0"/>
              <w:snapToGrid w:val="0"/>
              <w:jc w:val="left"/>
              <w:rPr>
                <w:rFonts w:ascii="仿宋" w:eastAsia="仿宋" w:hAnsi="仿宋" w:cs="宋体"/>
                <w:sz w:val="24"/>
                <w:szCs w:val="28"/>
              </w:rPr>
            </w:pPr>
            <w:r w:rsidRPr="00E877D9">
              <w:rPr>
                <w:rFonts w:ascii="仿宋" w:eastAsia="仿宋" w:hAnsi="仿宋" w:cs="宋体" w:hint="eastAsia"/>
                <w:sz w:val="24"/>
                <w:szCs w:val="28"/>
              </w:rPr>
              <w:t>6.新形势下大型仪器开放共享模式创新与探索。</w:t>
            </w:r>
          </w:p>
        </w:tc>
        <w:tc>
          <w:tcPr>
            <w:tcW w:w="3969" w:type="dxa"/>
            <w:vAlign w:val="center"/>
          </w:tcPr>
          <w:p w:rsidR="00E877D9" w:rsidRPr="00E877D9" w:rsidRDefault="00E877D9" w:rsidP="00E877D9">
            <w:pPr>
              <w:adjustRightInd w:val="0"/>
              <w:snapToGrid w:val="0"/>
              <w:jc w:val="left"/>
              <w:rPr>
                <w:rFonts w:ascii="仿宋" w:eastAsia="仿宋" w:hAnsi="仿宋" w:cs="宋体"/>
                <w:sz w:val="24"/>
                <w:szCs w:val="28"/>
              </w:rPr>
            </w:pPr>
            <w:r w:rsidRPr="00E877D9">
              <w:rPr>
                <w:rFonts w:ascii="仿宋" w:eastAsia="仿宋" w:hAnsi="仿宋" w:cs="宋体" w:hint="eastAsia"/>
                <w:sz w:val="24"/>
                <w:szCs w:val="28"/>
              </w:rPr>
              <w:t>教育部教育装备研究与发展中心相关领导；科技部国家科技基础条件平台中心及大型科研设施和仪器设备开放共享督察组相关领导、专家；清华大学、东南大学、北京航空航天大学、四川大学、中国地质大学（北京）等大型仪器开放共享领域知名专家学者。</w:t>
            </w:r>
          </w:p>
        </w:tc>
      </w:tr>
      <w:tr w:rsidR="00E877D9" w:rsidRPr="00E877D9" w:rsidTr="00243939">
        <w:tc>
          <w:tcPr>
            <w:tcW w:w="1129" w:type="dxa"/>
            <w:vAlign w:val="center"/>
          </w:tcPr>
          <w:p w:rsidR="00E877D9" w:rsidRPr="00E877D9" w:rsidRDefault="00E877D9" w:rsidP="00E877D9">
            <w:pPr>
              <w:adjustRightInd w:val="0"/>
              <w:snapToGrid w:val="0"/>
              <w:jc w:val="center"/>
              <w:rPr>
                <w:rFonts w:ascii="仿宋" w:eastAsia="仿宋" w:hAnsi="仿宋" w:cs="宋体"/>
                <w:sz w:val="24"/>
                <w:szCs w:val="28"/>
              </w:rPr>
            </w:pPr>
            <w:r w:rsidRPr="00E877D9">
              <w:rPr>
                <w:rFonts w:ascii="仿宋" w:eastAsia="仿宋" w:hAnsi="仿宋" w:cs="宋体" w:hint="eastAsia"/>
                <w:sz w:val="24"/>
                <w:szCs w:val="28"/>
              </w:rPr>
              <w:t>第三期</w:t>
            </w:r>
          </w:p>
        </w:tc>
        <w:tc>
          <w:tcPr>
            <w:tcW w:w="2268" w:type="dxa"/>
            <w:vAlign w:val="center"/>
          </w:tcPr>
          <w:p w:rsidR="00E877D9" w:rsidRPr="00E877D9" w:rsidRDefault="00E877D9" w:rsidP="00E877D9">
            <w:pPr>
              <w:adjustRightInd w:val="0"/>
              <w:snapToGrid w:val="0"/>
              <w:jc w:val="center"/>
              <w:rPr>
                <w:rFonts w:ascii="仿宋" w:eastAsia="仿宋" w:hAnsi="仿宋" w:cs="宋体"/>
                <w:sz w:val="24"/>
                <w:szCs w:val="28"/>
              </w:rPr>
            </w:pPr>
            <w:r w:rsidRPr="00E877D9">
              <w:rPr>
                <w:rFonts w:ascii="仿宋" w:eastAsia="仿宋" w:hAnsi="仿宋" w:cs="宋体" w:hint="eastAsia"/>
                <w:sz w:val="24"/>
                <w:szCs w:val="28"/>
              </w:rPr>
              <w:t>国际合作联合实验室建设</w:t>
            </w:r>
          </w:p>
        </w:tc>
        <w:tc>
          <w:tcPr>
            <w:tcW w:w="1843" w:type="dxa"/>
            <w:vAlign w:val="center"/>
          </w:tcPr>
          <w:p w:rsidR="00E877D9" w:rsidRPr="00E877D9" w:rsidRDefault="00E877D9" w:rsidP="00E877D9">
            <w:pPr>
              <w:adjustRightInd w:val="0"/>
              <w:snapToGrid w:val="0"/>
              <w:jc w:val="center"/>
              <w:rPr>
                <w:rFonts w:ascii="仿宋" w:eastAsia="仿宋" w:hAnsi="仿宋" w:cs="宋体"/>
                <w:sz w:val="24"/>
                <w:szCs w:val="28"/>
              </w:rPr>
            </w:pPr>
            <w:r w:rsidRPr="00E877D9">
              <w:rPr>
                <w:rFonts w:ascii="仿宋" w:eastAsia="仿宋" w:hAnsi="仿宋" w:cs="宋体" w:hint="eastAsia"/>
                <w:sz w:val="24"/>
                <w:szCs w:val="28"/>
              </w:rPr>
              <w:t>9月25-28日</w:t>
            </w:r>
          </w:p>
        </w:tc>
        <w:tc>
          <w:tcPr>
            <w:tcW w:w="1418" w:type="dxa"/>
            <w:vAlign w:val="center"/>
          </w:tcPr>
          <w:p w:rsidR="00E877D9" w:rsidRPr="00E877D9" w:rsidRDefault="00E877D9" w:rsidP="00E877D9">
            <w:pPr>
              <w:adjustRightInd w:val="0"/>
              <w:snapToGrid w:val="0"/>
              <w:jc w:val="center"/>
              <w:rPr>
                <w:rFonts w:ascii="仿宋" w:eastAsia="仿宋" w:hAnsi="仿宋" w:cs="宋体"/>
                <w:sz w:val="24"/>
                <w:szCs w:val="28"/>
              </w:rPr>
            </w:pPr>
            <w:r w:rsidRPr="00E877D9">
              <w:rPr>
                <w:rFonts w:ascii="仿宋" w:eastAsia="仿宋" w:hAnsi="仿宋" w:cs="宋体" w:hint="eastAsia"/>
                <w:sz w:val="24"/>
                <w:szCs w:val="28"/>
              </w:rPr>
              <w:t>上海</w:t>
            </w:r>
          </w:p>
        </w:tc>
        <w:tc>
          <w:tcPr>
            <w:tcW w:w="3827" w:type="dxa"/>
            <w:vAlign w:val="center"/>
          </w:tcPr>
          <w:p w:rsidR="00E877D9" w:rsidRPr="00E877D9" w:rsidRDefault="00E877D9" w:rsidP="00E877D9">
            <w:pPr>
              <w:adjustRightInd w:val="0"/>
              <w:snapToGrid w:val="0"/>
              <w:jc w:val="left"/>
              <w:rPr>
                <w:rFonts w:ascii="仿宋" w:eastAsia="仿宋" w:hAnsi="仿宋" w:cs="宋体"/>
                <w:sz w:val="24"/>
                <w:szCs w:val="28"/>
              </w:rPr>
            </w:pPr>
            <w:r w:rsidRPr="00E877D9">
              <w:rPr>
                <w:rFonts w:ascii="仿宋" w:eastAsia="仿宋" w:hAnsi="仿宋" w:cs="宋体" w:hint="eastAsia"/>
                <w:sz w:val="24"/>
                <w:szCs w:val="28"/>
              </w:rPr>
              <w:t>1.</w:t>
            </w:r>
            <w:r w:rsidRPr="00E877D9">
              <w:rPr>
                <w:rFonts w:ascii="仿宋" w:eastAsia="仿宋" w:hAnsi="仿宋" w:cs="宋体" w:hint="eastAsia"/>
                <w:sz w:val="24"/>
                <w:szCs w:val="28"/>
              </w:rPr>
              <w:tab/>
              <w:t>国际合作联合实验室建设政策解读；</w:t>
            </w:r>
          </w:p>
          <w:p w:rsidR="00E877D9" w:rsidRPr="00E877D9" w:rsidRDefault="00E877D9" w:rsidP="00E877D9">
            <w:pPr>
              <w:adjustRightInd w:val="0"/>
              <w:snapToGrid w:val="0"/>
              <w:jc w:val="left"/>
              <w:rPr>
                <w:rFonts w:ascii="仿宋" w:eastAsia="仿宋" w:hAnsi="仿宋" w:cs="宋体"/>
                <w:sz w:val="24"/>
                <w:szCs w:val="28"/>
              </w:rPr>
            </w:pPr>
            <w:r w:rsidRPr="00E877D9">
              <w:rPr>
                <w:rFonts w:ascii="仿宋" w:eastAsia="仿宋" w:hAnsi="仿宋" w:cs="宋体" w:hint="eastAsia"/>
                <w:sz w:val="24"/>
                <w:szCs w:val="28"/>
              </w:rPr>
              <w:t>2.</w:t>
            </w:r>
            <w:r w:rsidRPr="00E877D9">
              <w:rPr>
                <w:rFonts w:ascii="仿宋" w:eastAsia="仿宋" w:hAnsi="仿宋" w:cs="宋体" w:hint="eastAsia"/>
                <w:sz w:val="24"/>
                <w:szCs w:val="28"/>
              </w:rPr>
              <w:tab/>
              <w:t>国际合作联合实验室项目培育思路、方法、手段；</w:t>
            </w:r>
          </w:p>
          <w:p w:rsidR="00E877D9" w:rsidRPr="00E877D9" w:rsidRDefault="00E877D9" w:rsidP="00E877D9">
            <w:pPr>
              <w:adjustRightInd w:val="0"/>
              <w:snapToGrid w:val="0"/>
              <w:jc w:val="left"/>
              <w:rPr>
                <w:rFonts w:ascii="仿宋" w:eastAsia="仿宋" w:hAnsi="仿宋" w:cs="宋体"/>
                <w:sz w:val="24"/>
                <w:szCs w:val="28"/>
              </w:rPr>
            </w:pPr>
            <w:r w:rsidRPr="00E877D9">
              <w:rPr>
                <w:rFonts w:ascii="仿宋" w:eastAsia="仿宋" w:hAnsi="仿宋" w:cs="宋体" w:hint="eastAsia"/>
                <w:sz w:val="24"/>
                <w:szCs w:val="28"/>
              </w:rPr>
              <w:t>3.</w:t>
            </w:r>
            <w:r w:rsidRPr="00E877D9">
              <w:rPr>
                <w:rFonts w:ascii="仿宋" w:eastAsia="仿宋" w:hAnsi="仿宋" w:cs="宋体" w:hint="eastAsia"/>
                <w:sz w:val="24"/>
                <w:szCs w:val="28"/>
              </w:rPr>
              <w:tab/>
              <w:t>国际合作联合实验室立项建设申请及评审；</w:t>
            </w:r>
          </w:p>
          <w:p w:rsidR="00E877D9" w:rsidRPr="00E877D9" w:rsidRDefault="00E877D9" w:rsidP="00E877D9">
            <w:pPr>
              <w:adjustRightInd w:val="0"/>
              <w:snapToGrid w:val="0"/>
              <w:jc w:val="left"/>
              <w:rPr>
                <w:rFonts w:ascii="仿宋" w:eastAsia="仿宋" w:hAnsi="仿宋" w:cs="宋体"/>
                <w:sz w:val="24"/>
                <w:szCs w:val="28"/>
              </w:rPr>
            </w:pPr>
            <w:r w:rsidRPr="00E877D9">
              <w:rPr>
                <w:rFonts w:ascii="仿宋" w:eastAsia="仿宋" w:hAnsi="仿宋" w:cs="宋体" w:hint="eastAsia"/>
                <w:sz w:val="24"/>
                <w:szCs w:val="28"/>
              </w:rPr>
              <w:t>4.</w:t>
            </w:r>
            <w:r w:rsidRPr="00E877D9">
              <w:rPr>
                <w:rFonts w:ascii="仿宋" w:eastAsia="仿宋" w:hAnsi="仿宋" w:cs="宋体" w:hint="eastAsia"/>
                <w:sz w:val="24"/>
                <w:szCs w:val="28"/>
              </w:rPr>
              <w:tab/>
              <w:t>国际合作联合实验室验收指标体系说明；</w:t>
            </w:r>
          </w:p>
          <w:p w:rsidR="00E877D9" w:rsidRPr="00E877D9" w:rsidRDefault="00E877D9" w:rsidP="00E877D9">
            <w:pPr>
              <w:adjustRightInd w:val="0"/>
              <w:snapToGrid w:val="0"/>
              <w:jc w:val="left"/>
              <w:rPr>
                <w:rFonts w:ascii="仿宋" w:eastAsia="仿宋" w:hAnsi="仿宋" w:cs="宋体"/>
                <w:sz w:val="24"/>
                <w:szCs w:val="28"/>
              </w:rPr>
            </w:pPr>
            <w:r w:rsidRPr="00E877D9">
              <w:rPr>
                <w:rFonts w:ascii="仿宋" w:eastAsia="仿宋" w:hAnsi="仿宋" w:cs="宋体" w:hint="eastAsia"/>
                <w:sz w:val="24"/>
                <w:szCs w:val="28"/>
              </w:rPr>
              <w:lastRenderedPageBreak/>
              <w:t>5.</w:t>
            </w:r>
            <w:r w:rsidRPr="00E877D9">
              <w:rPr>
                <w:rFonts w:ascii="仿宋" w:eastAsia="仿宋" w:hAnsi="仿宋" w:cs="宋体" w:hint="eastAsia"/>
                <w:sz w:val="24"/>
                <w:szCs w:val="28"/>
              </w:rPr>
              <w:tab/>
              <w:t>新时代背景下国际合作联合实验室发展方向；</w:t>
            </w:r>
          </w:p>
          <w:p w:rsidR="00E877D9" w:rsidRPr="00E877D9" w:rsidRDefault="00E877D9" w:rsidP="00E877D9">
            <w:pPr>
              <w:adjustRightInd w:val="0"/>
              <w:snapToGrid w:val="0"/>
              <w:jc w:val="left"/>
              <w:rPr>
                <w:rFonts w:ascii="仿宋" w:eastAsia="仿宋" w:hAnsi="仿宋" w:cs="宋体"/>
                <w:sz w:val="24"/>
                <w:szCs w:val="28"/>
              </w:rPr>
            </w:pPr>
            <w:r w:rsidRPr="00E877D9">
              <w:rPr>
                <w:rFonts w:ascii="仿宋" w:eastAsia="仿宋" w:hAnsi="仿宋" w:cs="宋体" w:hint="eastAsia"/>
                <w:sz w:val="24"/>
                <w:szCs w:val="28"/>
              </w:rPr>
              <w:t>6.</w:t>
            </w:r>
            <w:r w:rsidRPr="00E877D9">
              <w:rPr>
                <w:rFonts w:ascii="仿宋" w:eastAsia="仿宋" w:hAnsi="仿宋" w:cs="宋体" w:hint="eastAsia"/>
                <w:sz w:val="24"/>
                <w:szCs w:val="28"/>
              </w:rPr>
              <w:tab/>
              <w:t>国际合作联合实验室人才培养及学术队伍建设；</w:t>
            </w:r>
          </w:p>
          <w:p w:rsidR="00E877D9" w:rsidRPr="00E877D9" w:rsidRDefault="00E877D9" w:rsidP="00E877D9">
            <w:pPr>
              <w:adjustRightInd w:val="0"/>
              <w:snapToGrid w:val="0"/>
              <w:jc w:val="left"/>
              <w:rPr>
                <w:rFonts w:ascii="仿宋" w:eastAsia="仿宋" w:hAnsi="仿宋" w:cs="宋体"/>
                <w:sz w:val="24"/>
                <w:szCs w:val="28"/>
              </w:rPr>
            </w:pPr>
            <w:r w:rsidRPr="00E877D9">
              <w:rPr>
                <w:rFonts w:ascii="仿宋" w:eastAsia="仿宋" w:hAnsi="仿宋" w:cs="宋体" w:hint="eastAsia"/>
                <w:sz w:val="24"/>
                <w:szCs w:val="28"/>
              </w:rPr>
              <w:t>7.</w:t>
            </w:r>
            <w:r w:rsidRPr="00E877D9">
              <w:rPr>
                <w:rFonts w:ascii="仿宋" w:eastAsia="仿宋" w:hAnsi="仿宋" w:cs="宋体" w:hint="eastAsia"/>
                <w:sz w:val="24"/>
                <w:szCs w:val="28"/>
              </w:rPr>
              <w:tab/>
              <w:t>国际合作联合实验室科研成果落地及转化；</w:t>
            </w:r>
          </w:p>
          <w:p w:rsidR="00E877D9" w:rsidRPr="00E877D9" w:rsidRDefault="00E877D9" w:rsidP="00E877D9">
            <w:pPr>
              <w:adjustRightInd w:val="0"/>
              <w:snapToGrid w:val="0"/>
              <w:jc w:val="left"/>
              <w:rPr>
                <w:rFonts w:ascii="仿宋" w:eastAsia="仿宋" w:hAnsi="仿宋" w:cs="宋体"/>
                <w:sz w:val="24"/>
                <w:szCs w:val="28"/>
              </w:rPr>
            </w:pPr>
            <w:r w:rsidRPr="00E877D9">
              <w:rPr>
                <w:rFonts w:ascii="仿宋" w:eastAsia="仿宋" w:hAnsi="仿宋" w:cs="宋体" w:hint="eastAsia"/>
                <w:sz w:val="24"/>
                <w:szCs w:val="28"/>
              </w:rPr>
              <w:t>8.</w:t>
            </w:r>
            <w:r w:rsidRPr="00E877D9">
              <w:rPr>
                <w:rFonts w:ascii="仿宋" w:eastAsia="仿宋" w:hAnsi="仿宋" w:cs="宋体" w:hint="eastAsia"/>
                <w:sz w:val="24"/>
                <w:szCs w:val="28"/>
              </w:rPr>
              <w:tab/>
              <w:t>国际合作联合实验室建设经验分享。</w:t>
            </w:r>
          </w:p>
        </w:tc>
        <w:tc>
          <w:tcPr>
            <w:tcW w:w="3969" w:type="dxa"/>
            <w:vAlign w:val="center"/>
          </w:tcPr>
          <w:p w:rsidR="00E877D9" w:rsidRPr="00E877D9" w:rsidRDefault="00E877D9" w:rsidP="00E877D9">
            <w:pPr>
              <w:adjustRightInd w:val="0"/>
              <w:snapToGrid w:val="0"/>
              <w:jc w:val="left"/>
              <w:rPr>
                <w:rFonts w:ascii="仿宋" w:eastAsia="仿宋" w:hAnsi="仿宋" w:cs="宋体"/>
                <w:sz w:val="24"/>
                <w:szCs w:val="28"/>
              </w:rPr>
            </w:pPr>
            <w:r w:rsidRPr="00E877D9">
              <w:rPr>
                <w:rFonts w:ascii="仿宋" w:eastAsia="仿宋" w:hAnsi="仿宋" w:cs="宋体" w:hint="eastAsia"/>
                <w:sz w:val="24"/>
                <w:szCs w:val="28"/>
              </w:rPr>
              <w:lastRenderedPageBreak/>
              <w:t>教育部科技司相关领导；清华大学、上海交通大学、北京理工大学、浙江大学、西安电子科技大学等高校国际合作联合实验室主任或相关负责人。</w:t>
            </w:r>
          </w:p>
          <w:p w:rsidR="00E877D9" w:rsidRPr="00E877D9" w:rsidRDefault="00E877D9" w:rsidP="00E877D9">
            <w:pPr>
              <w:adjustRightInd w:val="0"/>
              <w:snapToGrid w:val="0"/>
              <w:jc w:val="left"/>
              <w:rPr>
                <w:rFonts w:ascii="仿宋" w:eastAsia="仿宋" w:hAnsi="仿宋" w:cs="宋体"/>
                <w:sz w:val="24"/>
                <w:szCs w:val="28"/>
              </w:rPr>
            </w:pPr>
          </w:p>
        </w:tc>
      </w:tr>
      <w:tr w:rsidR="00E877D9" w:rsidRPr="00E877D9" w:rsidTr="00243939">
        <w:tc>
          <w:tcPr>
            <w:tcW w:w="1129" w:type="dxa"/>
            <w:vAlign w:val="center"/>
          </w:tcPr>
          <w:p w:rsidR="00E877D9" w:rsidRPr="00E877D9" w:rsidRDefault="00E877D9" w:rsidP="00E877D9">
            <w:pPr>
              <w:adjustRightInd w:val="0"/>
              <w:snapToGrid w:val="0"/>
              <w:jc w:val="center"/>
              <w:rPr>
                <w:rFonts w:ascii="仿宋" w:eastAsia="仿宋" w:hAnsi="仿宋" w:cs="宋体"/>
                <w:sz w:val="24"/>
                <w:szCs w:val="28"/>
              </w:rPr>
            </w:pPr>
            <w:r w:rsidRPr="00E877D9">
              <w:rPr>
                <w:rFonts w:ascii="仿宋" w:eastAsia="仿宋" w:hAnsi="仿宋" w:cs="宋体" w:hint="eastAsia"/>
                <w:sz w:val="24"/>
                <w:szCs w:val="28"/>
              </w:rPr>
              <w:lastRenderedPageBreak/>
              <w:t>第四期</w:t>
            </w:r>
          </w:p>
        </w:tc>
        <w:tc>
          <w:tcPr>
            <w:tcW w:w="2268" w:type="dxa"/>
            <w:vAlign w:val="center"/>
          </w:tcPr>
          <w:p w:rsidR="00E877D9" w:rsidRPr="00E877D9" w:rsidRDefault="00E877D9" w:rsidP="00E877D9">
            <w:pPr>
              <w:adjustRightInd w:val="0"/>
              <w:snapToGrid w:val="0"/>
              <w:jc w:val="center"/>
              <w:rPr>
                <w:rFonts w:ascii="仿宋" w:eastAsia="仿宋" w:hAnsi="仿宋" w:cs="宋体"/>
                <w:sz w:val="24"/>
                <w:szCs w:val="28"/>
              </w:rPr>
            </w:pPr>
            <w:r w:rsidRPr="00E877D9">
              <w:rPr>
                <w:rFonts w:ascii="仿宋" w:eastAsia="仿宋" w:hAnsi="仿宋" w:cs="宋体" w:hint="eastAsia"/>
                <w:sz w:val="24"/>
                <w:szCs w:val="28"/>
              </w:rPr>
              <w:t>实验室安全管理</w:t>
            </w:r>
          </w:p>
        </w:tc>
        <w:tc>
          <w:tcPr>
            <w:tcW w:w="1843" w:type="dxa"/>
            <w:vAlign w:val="center"/>
          </w:tcPr>
          <w:p w:rsidR="00E877D9" w:rsidRPr="00E877D9" w:rsidRDefault="006A189D" w:rsidP="00E877D9">
            <w:pPr>
              <w:adjustRightInd w:val="0"/>
              <w:snapToGrid w:val="0"/>
              <w:jc w:val="center"/>
              <w:rPr>
                <w:rFonts w:ascii="仿宋" w:eastAsia="仿宋" w:hAnsi="仿宋" w:cs="宋体"/>
                <w:sz w:val="24"/>
                <w:szCs w:val="28"/>
              </w:rPr>
            </w:pPr>
            <w:r>
              <w:rPr>
                <w:rFonts w:ascii="仿宋" w:eastAsia="仿宋" w:hAnsi="仿宋" w:cs="宋体"/>
                <w:sz w:val="24"/>
                <w:szCs w:val="28"/>
              </w:rPr>
              <w:t>11</w:t>
            </w:r>
            <w:r w:rsidR="00E877D9" w:rsidRPr="00E877D9">
              <w:rPr>
                <w:rFonts w:ascii="仿宋" w:eastAsia="仿宋" w:hAnsi="仿宋" w:cs="宋体" w:hint="eastAsia"/>
                <w:sz w:val="24"/>
                <w:szCs w:val="28"/>
              </w:rPr>
              <w:t>月</w:t>
            </w:r>
            <w:r>
              <w:rPr>
                <w:rFonts w:ascii="仿宋" w:eastAsia="仿宋" w:hAnsi="仿宋" w:cs="宋体"/>
                <w:sz w:val="24"/>
                <w:szCs w:val="28"/>
              </w:rPr>
              <w:t>27</w:t>
            </w:r>
            <w:r w:rsidR="00E877D9" w:rsidRPr="00E877D9">
              <w:rPr>
                <w:rFonts w:ascii="仿宋" w:eastAsia="仿宋" w:hAnsi="仿宋" w:cs="宋体" w:hint="eastAsia"/>
                <w:sz w:val="24"/>
                <w:szCs w:val="28"/>
              </w:rPr>
              <w:t>-</w:t>
            </w:r>
            <w:r>
              <w:rPr>
                <w:rFonts w:ascii="仿宋" w:eastAsia="仿宋" w:hAnsi="仿宋" w:cs="宋体"/>
                <w:sz w:val="24"/>
                <w:szCs w:val="28"/>
              </w:rPr>
              <w:t>30</w:t>
            </w:r>
            <w:r w:rsidR="00E877D9" w:rsidRPr="00E877D9">
              <w:rPr>
                <w:rFonts w:ascii="仿宋" w:eastAsia="仿宋" w:hAnsi="仿宋" w:cs="宋体" w:hint="eastAsia"/>
                <w:sz w:val="24"/>
                <w:szCs w:val="28"/>
              </w:rPr>
              <w:t>日</w:t>
            </w:r>
          </w:p>
        </w:tc>
        <w:tc>
          <w:tcPr>
            <w:tcW w:w="1418" w:type="dxa"/>
            <w:vAlign w:val="center"/>
          </w:tcPr>
          <w:p w:rsidR="00E877D9" w:rsidRPr="00E877D9" w:rsidRDefault="00E97DB6" w:rsidP="00E877D9">
            <w:pPr>
              <w:adjustRightInd w:val="0"/>
              <w:snapToGrid w:val="0"/>
              <w:jc w:val="center"/>
              <w:rPr>
                <w:rFonts w:ascii="仿宋" w:eastAsia="仿宋" w:hAnsi="仿宋" w:cs="宋体"/>
                <w:sz w:val="24"/>
                <w:szCs w:val="28"/>
              </w:rPr>
            </w:pPr>
            <w:r>
              <w:rPr>
                <w:rFonts w:ascii="仿宋" w:eastAsia="仿宋" w:hAnsi="仿宋" w:cs="宋体" w:hint="eastAsia"/>
                <w:sz w:val="24"/>
                <w:szCs w:val="28"/>
              </w:rPr>
              <w:t>广州</w:t>
            </w:r>
          </w:p>
        </w:tc>
        <w:tc>
          <w:tcPr>
            <w:tcW w:w="3827" w:type="dxa"/>
            <w:vAlign w:val="center"/>
          </w:tcPr>
          <w:p w:rsidR="00E877D9" w:rsidRPr="00E877D9" w:rsidRDefault="00E877D9" w:rsidP="00E877D9">
            <w:pPr>
              <w:adjustRightInd w:val="0"/>
              <w:snapToGrid w:val="0"/>
              <w:jc w:val="left"/>
              <w:rPr>
                <w:rFonts w:ascii="仿宋" w:eastAsia="仿宋" w:hAnsi="仿宋" w:cs="宋体"/>
                <w:sz w:val="24"/>
                <w:szCs w:val="28"/>
              </w:rPr>
            </w:pPr>
            <w:r w:rsidRPr="00E877D9">
              <w:rPr>
                <w:rFonts w:ascii="仿宋" w:eastAsia="仿宋" w:hAnsi="仿宋" w:cs="宋体" w:hint="eastAsia"/>
                <w:sz w:val="24"/>
                <w:szCs w:val="28"/>
              </w:rPr>
              <w:t>1.实验室安全管理责任体系建设；</w:t>
            </w:r>
          </w:p>
          <w:p w:rsidR="00E877D9" w:rsidRPr="00E877D9" w:rsidRDefault="00E877D9" w:rsidP="00E877D9">
            <w:pPr>
              <w:adjustRightInd w:val="0"/>
              <w:snapToGrid w:val="0"/>
              <w:jc w:val="left"/>
              <w:rPr>
                <w:rFonts w:ascii="仿宋" w:eastAsia="仿宋" w:hAnsi="仿宋" w:cs="宋体"/>
                <w:sz w:val="24"/>
                <w:szCs w:val="28"/>
              </w:rPr>
            </w:pPr>
            <w:r w:rsidRPr="00E877D9">
              <w:rPr>
                <w:rFonts w:ascii="仿宋" w:eastAsia="仿宋" w:hAnsi="仿宋" w:cs="宋体" w:hint="eastAsia"/>
                <w:sz w:val="24"/>
                <w:szCs w:val="28"/>
              </w:rPr>
              <w:t>2.实验室全生命周期安全运行机制建设；</w:t>
            </w:r>
          </w:p>
          <w:p w:rsidR="00E877D9" w:rsidRPr="00E877D9" w:rsidRDefault="00E877D9" w:rsidP="00E877D9">
            <w:pPr>
              <w:adjustRightInd w:val="0"/>
              <w:snapToGrid w:val="0"/>
              <w:jc w:val="left"/>
              <w:rPr>
                <w:rFonts w:ascii="仿宋" w:eastAsia="仿宋" w:hAnsi="仿宋" w:cs="宋体"/>
                <w:sz w:val="24"/>
                <w:szCs w:val="28"/>
              </w:rPr>
            </w:pPr>
            <w:r w:rsidRPr="00E877D9">
              <w:rPr>
                <w:rFonts w:ascii="仿宋" w:eastAsia="仿宋" w:hAnsi="仿宋" w:cs="宋体" w:hint="eastAsia"/>
                <w:sz w:val="24"/>
                <w:szCs w:val="28"/>
              </w:rPr>
              <w:t>3.实验室危险源分类分级管理；</w:t>
            </w:r>
          </w:p>
          <w:p w:rsidR="00E877D9" w:rsidRPr="00E877D9" w:rsidRDefault="00E877D9" w:rsidP="00E877D9">
            <w:pPr>
              <w:adjustRightInd w:val="0"/>
              <w:snapToGrid w:val="0"/>
              <w:jc w:val="left"/>
              <w:rPr>
                <w:rFonts w:ascii="仿宋" w:eastAsia="仿宋" w:hAnsi="仿宋" w:cs="宋体"/>
                <w:sz w:val="24"/>
                <w:szCs w:val="28"/>
              </w:rPr>
            </w:pPr>
            <w:r w:rsidRPr="00E877D9">
              <w:rPr>
                <w:rFonts w:ascii="仿宋" w:eastAsia="仿宋" w:hAnsi="仿宋" w:cs="宋体" w:hint="eastAsia"/>
                <w:sz w:val="24"/>
                <w:szCs w:val="28"/>
              </w:rPr>
              <w:t>4.实验室安全设施与环境；</w:t>
            </w:r>
          </w:p>
          <w:p w:rsidR="00E877D9" w:rsidRPr="00E877D9" w:rsidRDefault="00E877D9" w:rsidP="00E877D9">
            <w:pPr>
              <w:adjustRightInd w:val="0"/>
              <w:snapToGrid w:val="0"/>
              <w:jc w:val="left"/>
              <w:rPr>
                <w:rFonts w:ascii="仿宋" w:eastAsia="仿宋" w:hAnsi="仿宋" w:cs="宋体"/>
                <w:sz w:val="24"/>
                <w:szCs w:val="28"/>
              </w:rPr>
            </w:pPr>
            <w:r w:rsidRPr="00E877D9">
              <w:rPr>
                <w:rFonts w:ascii="仿宋" w:eastAsia="仿宋" w:hAnsi="仿宋" w:cs="宋体" w:hint="eastAsia"/>
                <w:sz w:val="24"/>
                <w:szCs w:val="28"/>
              </w:rPr>
              <w:t>5.实验室安全管理的队伍建设；</w:t>
            </w:r>
          </w:p>
          <w:p w:rsidR="00E877D9" w:rsidRPr="00E877D9" w:rsidRDefault="00E877D9" w:rsidP="00E877D9">
            <w:pPr>
              <w:adjustRightInd w:val="0"/>
              <w:snapToGrid w:val="0"/>
              <w:jc w:val="left"/>
              <w:rPr>
                <w:rFonts w:ascii="仿宋" w:eastAsia="仿宋" w:hAnsi="仿宋" w:cs="宋体"/>
                <w:sz w:val="24"/>
                <w:szCs w:val="28"/>
              </w:rPr>
            </w:pPr>
            <w:r w:rsidRPr="00E877D9">
              <w:rPr>
                <w:rFonts w:ascii="仿宋" w:eastAsia="仿宋" w:hAnsi="仿宋" w:cs="宋体" w:hint="eastAsia"/>
                <w:sz w:val="24"/>
                <w:szCs w:val="28"/>
              </w:rPr>
              <w:t>6.实验室安全信息化建设；</w:t>
            </w:r>
          </w:p>
          <w:p w:rsidR="00E877D9" w:rsidRPr="00E877D9" w:rsidRDefault="00E877D9" w:rsidP="00E877D9">
            <w:pPr>
              <w:adjustRightInd w:val="0"/>
              <w:snapToGrid w:val="0"/>
              <w:jc w:val="left"/>
              <w:rPr>
                <w:rFonts w:ascii="仿宋" w:eastAsia="仿宋" w:hAnsi="仿宋" w:cs="宋体"/>
                <w:sz w:val="24"/>
                <w:szCs w:val="28"/>
              </w:rPr>
            </w:pPr>
            <w:r w:rsidRPr="00E877D9">
              <w:rPr>
                <w:rFonts w:ascii="仿宋" w:eastAsia="仿宋" w:hAnsi="仿宋" w:cs="宋体" w:hint="eastAsia"/>
                <w:sz w:val="24"/>
                <w:szCs w:val="28"/>
              </w:rPr>
              <w:t>7.实验室安全应急能力建设与管理。</w:t>
            </w:r>
          </w:p>
        </w:tc>
        <w:tc>
          <w:tcPr>
            <w:tcW w:w="3969" w:type="dxa"/>
            <w:vAlign w:val="center"/>
          </w:tcPr>
          <w:p w:rsidR="00E877D9" w:rsidRPr="00E877D9" w:rsidRDefault="00E877D9" w:rsidP="00E877D9">
            <w:pPr>
              <w:adjustRightInd w:val="0"/>
              <w:snapToGrid w:val="0"/>
              <w:jc w:val="left"/>
              <w:rPr>
                <w:rFonts w:ascii="仿宋" w:eastAsia="仿宋" w:hAnsi="仿宋" w:cs="宋体"/>
                <w:sz w:val="24"/>
                <w:szCs w:val="28"/>
              </w:rPr>
            </w:pPr>
            <w:r w:rsidRPr="00E877D9">
              <w:rPr>
                <w:rFonts w:ascii="仿宋" w:eastAsia="仿宋" w:hAnsi="仿宋" w:cs="宋体" w:hint="eastAsia"/>
                <w:sz w:val="24"/>
                <w:szCs w:val="28"/>
              </w:rPr>
              <w:t>清华大学、江南大学、华东理工大学、北京理工大学、南京航空航天大学等高校实验室安全领域知名专家学者。</w:t>
            </w:r>
          </w:p>
          <w:p w:rsidR="00E877D9" w:rsidRPr="00E877D9" w:rsidRDefault="00E877D9" w:rsidP="00E877D9">
            <w:pPr>
              <w:adjustRightInd w:val="0"/>
              <w:snapToGrid w:val="0"/>
              <w:jc w:val="left"/>
              <w:rPr>
                <w:rFonts w:ascii="仿宋" w:eastAsia="仿宋" w:hAnsi="仿宋" w:cs="宋体"/>
                <w:sz w:val="24"/>
                <w:szCs w:val="28"/>
              </w:rPr>
            </w:pPr>
          </w:p>
        </w:tc>
      </w:tr>
    </w:tbl>
    <w:p w:rsidR="00FE7212" w:rsidRDefault="00FE7212" w:rsidP="00911ED1">
      <w:pPr>
        <w:pStyle w:val="a3"/>
        <w:spacing w:line="560" w:lineRule="exact"/>
        <w:ind w:right="261"/>
        <w:rPr>
          <w:rFonts w:ascii="仿宋_GB2312" w:eastAsia="仿宋_GB2312" w:hAnsi="仿宋_GB2312" w:cs="仿宋_GB2312"/>
          <w:color w:val="333333"/>
          <w:sz w:val="30"/>
          <w:szCs w:val="30"/>
          <w:lang w:val="en-US" w:bidi="ar-SA"/>
        </w:rPr>
      </w:pPr>
    </w:p>
    <w:sectPr w:rsidR="00FE7212" w:rsidSect="00FE721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64C" w:rsidRDefault="0086164C">
      <w:r>
        <w:separator/>
      </w:r>
    </w:p>
  </w:endnote>
  <w:endnote w:type="continuationSeparator" w:id="1">
    <w:p w:rsidR="0086164C" w:rsidRDefault="008616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6461019"/>
    </w:sdtPr>
    <w:sdtEndPr>
      <w:rPr>
        <w:sz w:val="24"/>
        <w:szCs w:val="24"/>
      </w:rPr>
    </w:sdtEndPr>
    <w:sdtContent>
      <w:p w:rsidR="008C0B43" w:rsidRDefault="0000463A">
        <w:pPr>
          <w:pStyle w:val="a4"/>
          <w:jc w:val="center"/>
          <w:rPr>
            <w:sz w:val="24"/>
            <w:szCs w:val="24"/>
          </w:rPr>
        </w:pPr>
        <w:r>
          <w:rPr>
            <w:sz w:val="24"/>
            <w:szCs w:val="24"/>
          </w:rPr>
          <w:fldChar w:fldCharType="begin"/>
        </w:r>
        <w:r w:rsidR="00010701">
          <w:rPr>
            <w:sz w:val="24"/>
            <w:szCs w:val="24"/>
          </w:rPr>
          <w:instrText>PAGE   \* MERGEFORMAT</w:instrText>
        </w:r>
        <w:r>
          <w:rPr>
            <w:sz w:val="24"/>
            <w:szCs w:val="24"/>
          </w:rPr>
          <w:fldChar w:fldCharType="separate"/>
        </w:r>
        <w:r w:rsidR="00E81555" w:rsidRPr="00E81555">
          <w:rPr>
            <w:noProof/>
            <w:sz w:val="24"/>
            <w:szCs w:val="24"/>
            <w:lang w:val="zh-CN"/>
          </w:rPr>
          <w:t>1</w:t>
        </w:r>
        <w:r>
          <w:rPr>
            <w:sz w:val="24"/>
            <w:szCs w:val="24"/>
          </w:rPr>
          <w:fldChar w:fldCharType="end"/>
        </w:r>
      </w:p>
    </w:sdtContent>
  </w:sdt>
  <w:p w:rsidR="008C0B43" w:rsidRDefault="008C0B4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30056"/>
    </w:sdtPr>
    <w:sdtContent>
      <w:p w:rsidR="00FE7212" w:rsidRDefault="0000463A">
        <w:pPr>
          <w:pStyle w:val="a4"/>
          <w:jc w:val="center"/>
        </w:pPr>
        <w:r>
          <w:fldChar w:fldCharType="begin"/>
        </w:r>
        <w:r w:rsidR="00FE7212">
          <w:instrText>PAGE   \* MERGEFORMAT</w:instrText>
        </w:r>
        <w:r>
          <w:fldChar w:fldCharType="separate"/>
        </w:r>
        <w:r w:rsidR="00E81555" w:rsidRPr="00E81555">
          <w:rPr>
            <w:noProof/>
            <w:lang w:val="zh-CN"/>
          </w:rPr>
          <w:t>5</w:t>
        </w:r>
        <w:r>
          <w:fldChar w:fldCharType="end"/>
        </w:r>
      </w:p>
    </w:sdtContent>
  </w:sdt>
  <w:p w:rsidR="00FE7212" w:rsidRDefault="00FE72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64C" w:rsidRDefault="0086164C">
      <w:r>
        <w:separator/>
      </w:r>
    </w:p>
  </w:footnote>
  <w:footnote w:type="continuationSeparator" w:id="1">
    <w:p w:rsidR="0086164C" w:rsidRDefault="008616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43B515"/>
    <w:multiLevelType w:val="singleLevel"/>
    <w:tmpl w:val="B843B515"/>
    <w:lvl w:ilvl="0">
      <w:start w:val="5"/>
      <w:numFmt w:val="decimal"/>
      <w:lvlText w:val="%1."/>
      <w:lvlJc w:val="left"/>
      <w:pPr>
        <w:tabs>
          <w:tab w:val="left" w:pos="312"/>
        </w:tabs>
      </w:pPr>
    </w:lvl>
  </w:abstractNum>
  <w:abstractNum w:abstractNumId="1">
    <w:nsid w:val="14293D8A"/>
    <w:multiLevelType w:val="singleLevel"/>
    <w:tmpl w:val="14293D8A"/>
    <w:lvl w:ilvl="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514BB"/>
    <w:rsid w:val="0000223C"/>
    <w:rsid w:val="0000463A"/>
    <w:rsid w:val="00010057"/>
    <w:rsid w:val="00010701"/>
    <w:rsid w:val="00011193"/>
    <w:rsid w:val="00012AD8"/>
    <w:rsid w:val="00022C3C"/>
    <w:rsid w:val="00026A27"/>
    <w:rsid w:val="0002797B"/>
    <w:rsid w:val="0003014E"/>
    <w:rsid w:val="00031FCD"/>
    <w:rsid w:val="00052C3F"/>
    <w:rsid w:val="0005545B"/>
    <w:rsid w:val="00057DC5"/>
    <w:rsid w:val="000615B7"/>
    <w:rsid w:val="00063723"/>
    <w:rsid w:val="00063BB6"/>
    <w:rsid w:val="00066E24"/>
    <w:rsid w:val="000711CF"/>
    <w:rsid w:val="000714DD"/>
    <w:rsid w:val="00081C84"/>
    <w:rsid w:val="000870BC"/>
    <w:rsid w:val="00091AE7"/>
    <w:rsid w:val="00093F94"/>
    <w:rsid w:val="000A0773"/>
    <w:rsid w:val="000A1158"/>
    <w:rsid w:val="000A6B03"/>
    <w:rsid w:val="000B39EB"/>
    <w:rsid w:val="000C558B"/>
    <w:rsid w:val="000C642A"/>
    <w:rsid w:val="000E0CD3"/>
    <w:rsid w:val="000E53F2"/>
    <w:rsid w:val="000E5E33"/>
    <w:rsid w:val="000F77A6"/>
    <w:rsid w:val="00104A2E"/>
    <w:rsid w:val="001059BF"/>
    <w:rsid w:val="00110BCF"/>
    <w:rsid w:val="00112A35"/>
    <w:rsid w:val="00120529"/>
    <w:rsid w:val="00120A46"/>
    <w:rsid w:val="00122369"/>
    <w:rsid w:val="00123F7E"/>
    <w:rsid w:val="001269D0"/>
    <w:rsid w:val="001273D6"/>
    <w:rsid w:val="00130F98"/>
    <w:rsid w:val="00134A1E"/>
    <w:rsid w:val="00135CEF"/>
    <w:rsid w:val="0014641E"/>
    <w:rsid w:val="00150200"/>
    <w:rsid w:val="00150567"/>
    <w:rsid w:val="001505F2"/>
    <w:rsid w:val="001514BB"/>
    <w:rsid w:val="0015155C"/>
    <w:rsid w:val="001558BA"/>
    <w:rsid w:val="00157941"/>
    <w:rsid w:val="001763FE"/>
    <w:rsid w:val="001979DE"/>
    <w:rsid w:val="001A4897"/>
    <w:rsid w:val="001A7CF4"/>
    <w:rsid w:val="001B30BF"/>
    <w:rsid w:val="001B6020"/>
    <w:rsid w:val="001E0D2F"/>
    <w:rsid w:val="001E1897"/>
    <w:rsid w:val="001E3F3F"/>
    <w:rsid w:val="001F6086"/>
    <w:rsid w:val="001F626C"/>
    <w:rsid w:val="002028D5"/>
    <w:rsid w:val="00206FFF"/>
    <w:rsid w:val="002116A1"/>
    <w:rsid w:val="00231D14"/>
    <w:rsid w:val="002350A1"/>
    <w:rsid w:val="00244581"/>
    <w:rsid w:val="00245AD3"/>
    <w:rsid w:val="00250C8A"/>
    <w:rsid w:val="00250ED4"/>
    <w:rsid w:val="00252AD0"/>
    <w:rsid w:val="002542E8"/>
    <w:rsid w:val="00263594"/>
    <w:rsid w:val="00264E88"/>
    <w:rsid w:val="0026595E"/>
    <w:rsid w:val="00273A8F"/>
    <w:rsid w:val="00276215"/>
    <w:rsid w:val="002831E8"/>
    <w:rsid w:val="00287788"/>
    <w:rsid w:val="00290D15"/>
    <w:rsid w:val="00292FAF"/>
    <w:rsid w:val="002A1044"/>
    <w:rsid w:val="002A7254"/>
    <w:rsid w:val="002B2185"/>
    <w:rsid w:val="002B27B8"/>
    <w:rsid w:val="002C09C7"/>
    <w:rsid w:val="002D2161"/>
    <w:rsid w:val="002D40F5"/>
    <w:rsid w:val="002D5051"/>
    <w:rsid w:val="002F33B7"/>
    <w:rsid w:val="002F74DA"/>
    <w:rsid w:val="00302AD1"/>
    <w:rsid w:val="00303597"/>
    <w:rsid w:val="00303F81"/>
    <w:rsid w:val="003063D8"/>
    <w:rsid w:val="00317EE9"/>
    <w:rsid w:val="003263CC"/>
    <w:rsid w:val="003301F2"/>
    <w:rsid w:val="00333968"/>
    <w:rsid w:val="00334053"/>
    <w:rsid w:val="00334505"/>
    <w:rsid w:val="0034086F"/>
    <w:rsid w:val="00341169"/>
    <w:rsid w:val="003429A4"/>
    <w:rsid w:val="003468EB"/>
    <w:rsid w:val="00354C5B"/>
    <w:rsid w:val="003552F0"/>
    <w:rsid w:val="00365E23"/>
    <w:rsid w:val="00375E79"/>
    <w:rsid w:val="00381DF3"/>
    <w:rsid w:val="003861AC"/>
    <w:rsid w:val="00391B19"/>
    <w:rsid w:val="003946CB"/>
    <w:rsid w:val="003A2364"/>
    <w:rsid w:val="003A2403"/>
    <w:rsid w:val="003A35F0"/>
    <w:rsid w:val="003B1173"/>
    <w:rsid w:val="003C3792"/>
    <w:rsid w:val="003D54A2"/>
    <w:rsid w:val="003D60B1"/>
    <w:rsid w:val="003D7299"/>
    <w:rsid w:val="003E2514"/>
    <w:rsid w:val="003E3CF0"/>
    <w:rsid w:val="003E4B04"/>
    <w:rsid w:val="003E5F25"/>
    <w:rsid w:val="003E6157"/>
    <w:rsid w:val="003E68D5"/>
    <w:rsid w:val="003F77B2"/>
    <w:rsid w:val="00402219"/>
    <w:rsid w:val="00404DF4"/>
    <w:rsid w:val="0041019D"/>
    <w:rsid w:val="004253CB"/>
    <w:rsid w:val="00425454"/>
    <w:rsid w:val="00432133"/>
    <w:rsid w:val="00436A36"/>
    <w:rsid w:val="004737AE"/>
    <w:rsid w:val="0048056B"/>
    <w:rsid w:val="00480C68"/>
    <w:rsid w:val="00482773"/>
    <w:rsid w:val="0049584B"/>
    <w:rsid w:val="004976DA"/>
    <w:rsid w:val="004B3668"/>
    <w:rsid w:val="004D03B0"/>
    <w:rsid w:val="004D5086"/>
    <w:rsid w:val="004D7584"/>
    <w:rsid w:val="004E4469"/>
    <w:rsid w:val="004E7FAA"/>
    <w:rsid w:val="004F312F"/>
    <w:rsid w:val="004F58C0"/>
    <w:rsid w:val="004F6EB6"/>
    <w:rsid w:val="00503363"/>
    <w:rsid w:val="005107B1"/>
    <w:rsid w:val="005123AF"/>
    <w:rsid w:val="005304AB"/>
    <w:rsid w:val="005336D7"/>
    <w:rsid w:val="00540BDE"/>
    <w:rsid w:val="00543E81"/>
    <w:rsid w:val="0054734A"/>
    <w:rsid w:val="00547819"/>
    <w:rsid w:val="00550AC4"/>
    <w:rsid w:val="00551015"/>
    <w:rsid w:val="00561C30"/>
    <w:rsid w:val="00563AAA"/>
    <w:rsid w:val="00570FBF"/>
    <w:rsid w:val="00572DBC"/>
    <w:rsid w:val="00574258"/>
    <w:rsid w:val="00575710"/>
    <w:rsid w:val="00577A6F"/>
    <w:rsid w:val="00580AA2"/>
    <w:rsid w:val="0058280B"/>
    <w:rsid w:val="005833E2"/>
    <w:rsid w:val="00591179"/>
    <w:rsid w:val="005A573A"/>
    <w:rsid w:val="005B09EC"/>
    <w:rsid w:val="005C04F1"/>
    <w:rsid w:val="005C1871"/>
    <w:rsid w:val="005C6254"/>
    <w:rsid w:val="005D0488"/>
    <w:rsid w:val="005D12BB"/>
    <w:rsid w:val="005E1FFD"/>
    <w:rsid w:val="005E3D6D"/>
    <w:rsid w:val="005E48D0"/>
    <w:rsid w:val="005F0108"/>
    <w:rsid w:val="0060069B"/>
    <w:rsid w:val="00600DCC"/>
    <w:rsid w:val="006028BC"/>
    <w:rsid w:val="00611ACA"/>
    <w:rsid w:val="006131EA"/>
    <w:rsid w:val="00614695"/>
    <w:rsid w:val="00635125"/>
    <w:rsid w:val="006368CF"/>
    <w:rsid w:val="0064276A"/>
    <w:rsid w:val="006440F4"/>
    <w:rsid w:val="00645044"/>
    <w:rsid w:val="00662379"/>
    <w:rsid w:val="00682251"/>
    <w:rsid w:val="00684740"/>
    <w:rsid w:val="00685F88"/>
    <w:rsid w:val="00687F31"/>
    <w:rsid w:val="006A189D"/>
    <w:rsid w:val="006B20BA"/>
    <w:rsid w:val="006B35EF"/>
    <w:rsid w:val="006B3686"/>
    <w:rsid w:val="006C0B46"/>
    <w:rsid w:val="006C0E2F"/>
    <w:rsid w:val="006C5999"/>
    <w:rsid w:val="006C790C"/>
    <w:rsid w:val="00711476"/>
    <w:rsid w:val="0071276A"/>
    <w:rsid w:val="00712D57"/>
    <w:rsid w:val="00715AFB"/>
    <w:rsid w:val="00716A00"/>
    <w:rsid w:val="00723103"/>
    <w:rsid w:val="007257D2"/>
    <w:rsid w:val="0072684B"/>
    <w:rsid w:val="0072710A"/>
    <w:rsid w:val="0072790E"/>
    <w:rsid w:val="007315C2"/>
    <w:rsid w:val="007363AB"/>
    <w:rsid w:val="00743E71"/>
    <w:rsid w:val="007614D1"/>
    <w:rsid w:val="00762197"/>
    <w:rsid w:val="00766D62"/>
    <w:rsid w:val="0077309D"/>
    <w:rsid w:val="0078166F"/>
    <w:rsid w:val="00784F15"/>
    <w:rsid w:val="00786A3F"/>
    <w:rsid w:val="0079253C"/>
    <w:rsid w:val="00793125"/>
    <w:rsid w:val="00796960"/>
    <w:rsid w:val="007A439E"/>
    <w:rsid w:val="007A56A2"/>
    <w:rsid w:val="007C1F9A"/>
    <w:rsid w:val="007C6FC3"/>
    <w:rsid w:val="007D3A4C"/>
    <w:rsid w:val="007D43CC"/>
    <w:rsid w:val="007D4544"/>
    <w:rsid w:val="007E099F"/>
    <w:rsid w:val="007E2F44"/>
    <w:rsid w:val="007F0F6E"/>
    <w:rsid w:val="007F1C27"/>
    <w:rsid w:val="007F22E0"/>
    <w:rsid w:val="007F51D1"/>
    <w:rsid w:val="00801D6D"/>
    <w:rsid w:val="0080599B"/>
    <w:rsid w:val="00807F49"/>
    <w:rsid w:val="00812F7E"/>
    <w:rsid w:val="008167BA"/>
    <w:rsid w:val="00820CD0"/>
    <w:rsid w:val="00825962"/>
    <w:rsid w:val="0082617E"/>
    <w:rsid w:val="00830B71"/>
    <w:rsid w:val="0083210A"/>
    <w:rsid w:val="00852494"/>
    <w:rsid w:val="0086164C"/>
    <w:rsid w:val="00863F99"/>
    <w:rsid w:val="0087366B"/>
    <w:rsid w:val="00886BE6"/>
    <w:rsid w:val="008A4350"/>
    <w:rsid w:val="008A6D4E"/>
    <w:rsid w:val="008B42D9"/>
    <w:rsid w:val="008B5690"/>
    <w:rsid w:val="008B68E2"/>
    <w:rsid w:val="008C0B43"/>
    <w:rsid w:val="008D6C2D"/>
    <w:rsid w:val="008D7166"/>
    <w:rsid w:val="008E11B2"/>
    <w:rsid w:val="008E636B"/>
    <w:rsid w:val="008F3120"/>
    <w:rsid w:val="008F6898"/>
    <w:rsid w:val="009023EC"/>
    <w:rsid w:val="00903632"/>
    <w:rsid w:val="00910582"/>
    <w:rsid w:val="00911ED1"/>
    <w:rsid w:val="00912FE5"/>
    <w:rsid w:val="00917A61"/>
    <w:rsid w:val="009270BA"/>
    <w:rsid w:val="00937612"/>
    <w:rsid w:val="0094367B"/>
    <w:rsid w:val="009512D1"/>
    <w:rsid w:val="009520E3"/>
    <w:rsid w:val="00956731"/>
    <w:rsid w:val="0095698E"/>
    <w:rsid w:val="00982DEA"/>
    <w:rsid w:val="00997840"/>
    <w:rsid w:val="009A260F"/>
    <w:rsid w:val="009A2AF0"/>
    <w:rsid w:val="009A32DD"/>
    <w:rsid w:val="009A5BD0"/>
    <w:rsid w:val="009A790A"/>
    <w:rsid w:val="009B011D"/>
    <w:rsid w:val="009B1377"/>
    <w:rsid w:val="009B5B32"/>
    <w:rsid w:val="009B61E8"/>
    <w:rsid w:val="009C0BAD"/>
    <w:rsid w:val="009D2056"/>
    <w:rsid w:val="009D292C"/>
    <w:rsid w:val="009D501A"/>
    <w:rsid w:val="009D51C7"/>
    <w:rsid w:val="009D7278"/>
    <w:rsid w:val="009D74EF"/>
    <w:rsid w:val="009F04CB"/>
    <w:rsid w:val="009F7538"/>
    <w:rsid w:val="009F7D87"/>
    <w:rsid w:val="009F7E6B"/>
    <w:rsid w:val="00A0022B"/>
    <w:rsid w:val="00A2758E"/>
    <w:rsid w:val="00A3601A"/>
    <w:rsid w:val="00A516EC"/>
    <w:rsid w:val="00A56B98"/>
    <w:rsid w:val="00A57709"/>
    <w:rsid w:val="00A65D59"/>
    <w:rsid w:val="00A720C4"/>
    <w:rsid w:val="00A73F93"/>
    <w:rsid w:val="00A75CA9"/>
    <w:rsid w:val="00A8248A"/>
    <w:rsid w:val="00A82C29"/>
    <w:rsid w:val="00A842E4"/>
    <w:rsid w:val="00A87290"/>
    <w:rsid w:val="00A91924"/>
    <w:rsid w:val="00A9664D"/>
    <w:rsid w:val="00AA01BF"/>
    <w:rsid w:val="00AA5880"/>
    <w:rsid w:val="00AA6D42"/>
    <w:rsid w:val="00AB46EC"/>
    <w:rsid w:val="00AB7E31"/>
    <w:rsid w:val="00AC223E"/>
    <w:rsid w:val="00AC26F7"/>
    <w:rsid w:val="00AD12DC"/>
    <w:rsid w:val="00AD62DD"/>
    <w:rsid w:val="00AD68DD"/>
    <w:rsid w:val="00AE0DD2"/>
    <w:rsid w:val="00AF121F"/>
    <w:rsid w:val="00AF6B61"/>
    <w:rsid w:val="00B02082"/>
    <w:rsid w:val="00B043D8"/>
    <w:rsid w:val="00B04B28"/>
    <w:rsid w:val="00B10E4E"/>
    <w:rsid w:val="00B115BA"/>
    <w:rsid w:val="00B14967"/>
    <w:rsid w:val="00B1691D"/>
    <w:rsid w:val="00B216D9"/>
    <w:rsid w:val="00B26A76"/>
    <w:rsid w:val="00B314B0"/>
    <w:rsid w:val="00B3468F"/>
    <w:rsid w:val="00B434AA"/>
    <w:rsid w:val="00B556FE"/>
    <w:rsid w:val="00B607D4"/>
    <w:rsid w:val="00B60C2B"/>
    <w:rsid w:val="00B7188D"/>
    <w:rsid w:val="00B7240F"/>
    <w:rsid w:val="00B80BF7"/>
    <w:rsid w:val="00B82C61"/>
    <w:rsid w:val="00B852EF"/>
    <w:rsid w:val="00B86A8A"/>
    <w:rsid w:val="00B94AC2"/>
    <w:rsid w:val="00B97330"/>
    <w:rsid w:val="00BA139F"/>
    <w:rsid w:val="00BA2690"/>
    <w:rsid w:val="00BA7C74"/>
    <w:rsid w:val="00BB019E"/>
    <w:rsid w:val="00BB59CC"/>
    <w:rsid w:val="00BD15EA"/>
    <w:rsid w:val="00BD338D"/>
    <w:rsid w:val="00BE089A"/>
    <w:rsid w:val="00BF25EE"/>
    <w:rsid w:val="00BF326E"/>
    <w:rsid w:val="00C001E2"/>
    <w:rsid w:val="00C02DAD"/>
    <w:rsid w:val="00C1191C"/>
    <w:rsid w:val="00C11F57"/>
    <w:rsid w:val="00C12782"/>
    <w:rsid w:val="00C165B0"/>
    <w:rsid w:val="00C173A1"/>
    <w:rsid w:val="00C2014A"/>
    <w:rsid w:val="00C37FFE"/>
    <w:rsid w:val="00C41127"/>
    <w:rsid w:val="00C469E2"/>
    <w:rsid w:val="00C47093"/>
    <w:rsid w:val="00C50D3B"/>
    <w:rsid w:val="00C53802"/>
    <w:rsid w:val="00C64748"/>
    <w:rsid w:val="00C66416"/>
    <w:rsid w:val="00C676F8"/>
    <w:rsid w:val="00C72D95"/>
    <w:rsid w:val="00C81F80"/>
    <w:rsid w:val="00C82629"/>
    <w:rsid w:val="00C82956"/>
    <w:rsid w:val="00C9120A"/>
    <w:rsid w:val="00CA3300"/>
    <w:rsid w:val="00CA5D78"/>
    <w:rsid w:val="00CC4E52"/>
    <w:rsid w:val="00CD103F"/>
    <w:rsid w:val="00CE542A"/>
    <w:rsid w:val="00CE63A5"/>
    <w:rsid w:val="00CE718C"/>
    <w:rsid w:val="00CE7339"/>
    <w:rsid w:val="00D0164E"/>
    <w:rsid w:val="00D04378"/>
    <w:rsid w:val="00D1061F"/>
    <w:rsid w:val="00D22FD9"/>
    <w:rsid w:val="00D356D3"/>
    <w:rsid w:val="00D3658D"/>
    <w:rsid w:val="00D40CC3"/>
    <w:rsid w:val="00D43CF9"/>
    <w:rsid w:val="00D46F78"/>
    <w:rsid w:val="00D52115"/>
    <w:rsid w:val="00D56528"/>
    <w:rsid w:val="00D579F2"/>
    <w:rsid w:val="00D66EE5"/>
    <w:rsid w:val="00D70A9F"/>
    <w:rsid w:val="00D72F32"/>
    <w:rsid w:val="00D770A5"/>
    <w:rsid w:val="00D823A3"/>
    <w:rsid w:val="00D85020"/>
    <w:rsid w:val="00D942A5"/>
    <w:rsid w:val="00D94C8C"/>
    <w:rsid w:val="00D95B5C"/>
    <w:rsid w:val="00DA0CCB"/>
    <w:rsid w:val="00DB35A8"/>
    <w:rsid w:val="00DD0368"/>
    <w:rsid w:val="00DE13D9"/>
    <w:rsid w:val="00DE1F1B"/>
    <w:rsid w:val="00DE3747"/>
    <w:rsid w:val="00DE569F"/>
    <w:rsid w:val="00E034D7"/>
    <w:rsid w:val="00E0693A"/>
    <w:rsid w:val="00E13F8C"/>
    <w:rsid w:val="00E33B46"/>
    <w:rsid w:val="00E36CE8"/>
    <w:rsid w:val="00E55E73"/>
    <w:rsid w:val="00E5622A"/>
    <w:rsid w:val="00E57076"/>
    <w:rsid w:val="00E7261F"/>
    <w:rsid w:val="00E805EC"/>
    <w:rsid w:val="00E81555"/>
    <w:rsid w:val="00E85D8F"/>
    <w:rsid w:val="00E8701A"/>
    <w:rsid w:val="00E8750B"/>
    <w:rsid w:val="00E877D9"/>
    <w:rsid w:val="00E9042F"/>
    <w:rsid w:val="00E95D2B"/>
    <w:rsid w:val="00E97DB6"/>
    <w:rsid w:val="00EA5C8F"/>
    <w:rsid w:val="00EA6A68"/>
    <w:rsid w:val="00EB03E5"/>
    <w:rsid w:val="00EB5E96"/>
    <w:rsid w:val="00F04835"/>
    <w:rsid w:val="00F04AAE"/>
    <w:rsid w:val="00F17D31"/>
    <w:rsid w:val="00F216E8"/>
    <w:rsid w:val="00F22309"/>
    <w:rsid w:val="00F270B2"/>
    <w:rsid w:val="00F30D3F"/>
    <w:rsid w:val="00F37233"/>
    <w:rsid w:val="00F54AAF"/>
    <w:rsid w:val="00F63948"/>
    <w:rsid w:val="00F72C99"/>
    <w:rsid w:val="00F74478"/>
    <w:rsid w:val="00F76C00"/>
    <w:rsid w:val="00F8172B"/>
    <w:rsid w:val="00F901E6"/>
    <w:rsid w:val="00F94047"/>
    <w:rsid w:val="00F94EE0"/>
    <w:rsid w:val="00F955A5"/>
    <w:rsid w:val="00F96A70"/>
    <w:rsid w:val="00FA0268"/>
    <w:rsid w:val="00FA397C"/>
    <w:rsid w:val="00FB11B0"/>
    <w:rsid w:val="00FB1C6E"/>
    <w:rsid w:val="00FB71DE"/>
    <w:rsid w:val="00FC1084"/>
    <w:rsid w:val="00FC1124"/>
    <w:rsid w:val="00FD003E"/>
    <w:rsid w:val="00FD4068"/>
    <w:rsid w:val="00FE58D7"/>
    <w:rsid w:val="00FE7212"/>
    <w:rsid w:val="00FE75E7"/>
    <w:rsid w:val="00FF047C"/>
    <w:rsid w:val="00FF37D7"/>
    <w:rsid w:val="00FF5B9D"/>
    <w:rsid w:val="04FC3067"/>
    <w:rsid w:val="07F95AD8"/>
    <w:rsid w:val="115A25EC"/>
    <w:rsid w:val="12021EF4"/>
    <w:rsid w:val="1C375ED9"/>
    <w:rsid w:val="24003EFF"/>
    <w:rsid w:val="240C355F"/>
    <w:rsid w:val="246A45DE"/>
    <w:rsid w:val="24B05293"/>
    <w:rsid w:val="25382C93"/>
    <w:rsid w:val="2C2C0FB1"/>
    <w:rsid w:val="2E0150BF"/>
    <w:rsid w:val="300F0ECC"/>
    <w:rsid w:val="34203784"/>
    <w:rsid w:val="34CF7BEB"/>
    <w:rsid w:val="36D62E9B"/>
    <w:rsid w:val="381D4ABE"/>
    <w:rsid w:val="3AEF5873"/>
    <w:rsid w:val="3C8663F8"/>
    <w:rsid w:val="3D936D79"/>
    <w:rsid w:val="3E664B60"/>
    <w:rsid w:val="400143B7"/>
    <w:rsid w:val="44814D60"/>
    <w:rsid w:val="44C21780"/>
    <w:rsid w:val="46BE04A4"/>
    <w:rsid w:val="48123D01"/>
    <w:rsid w:val="49C4086B"/>
    <w:rsid w:val="49F167B8"/>
    <w:rsid w:val="51D47E34"/>
    <w:rsid w:val="54DF7D3A"/>
    <w:rsid w:val="59E14FE3"/>
    <w:rsid w:val="5CFA7A18"/>
    <w:rsid w:val="60765523"/>
    <w:rsid w:val="61C74C6B"/>
    <w:rsid w:val="62FE6964"/>
    <w:rsid w:val="65730B92"/>
    <w:rsid w:val="6825547F"/>
    <w:rsid w:val="726C4AF2"/>
    <w:rsid w:val="757768D9"/>
    <w:rsid w:val="79511A5F"/>
    <w:rsid w:val="7BD825C0"/>
    <w:rsid w:val="7BE36343"/>
    <w:rsid w:val="7D6C3CCB"/>
    <w:rsid w:val="7DA511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463A"/>
    <w:pPr>
      <w:widowControl w:val="0"/>
      <w:jc w:val="both"/>
    </w:pPr>
    <w:rPr>
      <w:kern w:val="2"/>
      <w:sz w:val="21"/>
      <w:szCs w:val="24"/>
    </w:rPr>
  </w:style>
  <w:style w:type="paragraph" w:styleId="1">
    <w:name w:val="heading 1"/>
    <w:basedOn w:val="a"/>
    <w:next w:val="a"/>
    <w:link w:val="1Char"/>
    <w:uiPriority w:val="1"/>
    <w:qFormat/>
    <w:rsid w:val="0000463A"/>
    <w:pPr>
      <w:spacing w:before="44"/>
      <w:ind w:right="98"/>
      <w:jc w:val="center"/>
      <w:outlineLvl w:val="0"/>
    </w:pPr>
    <w:rPr>
      <w:rFonts w:ascii="Arial Unicode MS" w:eastAsia="Arial Unicode MS" w:hAnsi="Arial Unicode MS" w:cs="Arial Unicode MS"/>
      <w:sz w:val="44"/>
      <w:szCs w:val="44"/>
      <w:lang w:val="zh-CN" w:bidi="zh-CN"/>
    </w:rPr>
  </w:style>
  <w:style w:type="paragraph" w:styleId="2">
    <w:name w:val="heading 2"/>
    <w:basedOn w:val="a"/>
    <w:next w:val="a"/>
    <w:unhideWhenUsed/>
    <w:qFormat/>
    <w:rsid w:val="0000463A"/>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link w:val="3Char"/>
    <w:semiHidden/>
    <w:unhideWhenUsed/>
    <w:qFormat/>
    <w:rsid w:val="0000463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00463A"/>
    <w:rPr>
      <w:rFonts w:ascii="华文仿宋" w:eastAsia="华文仿宋" w:hAnsi="华文仿宋" w:cs="华文仿宋"/>
      <w:sz w:val="32"/>
      <w:szCs w:val="32"/>
      <w:lang w:val="zh-CN" w:bidi="zh-CN"/>
    </w:rPr>
  </w:style>
  <w:style w:type="paragraph" w:styleId="a4">
    <w:name w:val="footer"/>
    <w:basedOn w:val="a"/>
    <w:link w:val="Char"/>
    <w:uiPriority w:val="99"/>
    <w:qFormat/>
    <w:rsid w:val="0000463A"/>
    <w:pPr>
      <w:tabs>
        <w:tab w:val="center" w:pos="4153"/>
        <w:tab w:val="right" w:pos="8306"/>
      </w:tabs>
      <w:snapToGrid w:val="0"/>
      <w:jc w:val="left"/>
    </w:pPr>
    <w:rPr>
      <w:sz w:val="18"/>
      <w:szCs w:val="18"/>
    </w:rPr>
  </w:style>
  <w:style w:type="paragraph" w:styleId="a5">
    <w:name w:val="header"/>
    <w:basedOn w:val="a"/>
    <w:link w:val="Char0"/>
    <w:qFormat/>
    <w:rsid w:val="0000463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00463A"/>
    <w:pPr>
      <w:spacing w:beforeAutospacing="1" w:afterAutospacing="1"/>
      <w:jc w:val="left"/>
    </w:pPr>
    <w:rPr>
      <w:rFonts w:cs="Times New Roman"/>
      <w:kern w:val="0"/>
      <w:sz w:val="24"/>
    </w:rPr>
  </w:style>
  <w:style w:type="character" w:styleId="a7">
    <w:name w:val="Hyperlink"/>
    <w:basedOn w:val="a0"/>
    <w:qFormat/>
    <w:rsid w:val="0000463A"/>
    <w:rPr>
      <w:color w:val="0000FF"/>
      <w:u w:val="single"/>
    </w:rPr>
  </w:style>
  <w:style w:type="character" w:customStyle="1" w:styleId="Char0">
    <w:name w:val="页眉 Char"/>
    <w:basedOn w:val="a0"/>
    <w:link w:val="a5"/>
    <w:qFormat/>
    <w:rsid w:val="0000463A"/>
    <w:rPr>
      <w:rFonts w:asciiTheme="minorHAnsi" w:eastAsiaTheme="minorEastAsia" w:hAnsiTheme="minorHAnsi" w:cstheme="minorBidi"/>
      <w:kern w:val="2"/>
      <w:sz w:val="18"/>
      <w:szCs w:val="18"/>
    </w:rPr>
  </w:style>
  <w:style w:type="character" w:customStyle="1" w:styleId="Char">
    <w:name w:val="页脚 Char"/>
    <w:basedOn w:val="a0"/>
    <w:link w:val="a4"/>
    <w:uiPriority w:val="99"/>
    <w:qFormat/>
    <w:rsid w:val="0000463A"/>
    <w:rPr>
      <w:rFonts w:asciiTheme="minorHAnsi" w:eastAsiaTheme="minorEastAsia" w:hAnsiTheme="minorHAnsi" w:cstheme="minorBidi"/>
      <w:kern w:val="2"/>
      <w:sz w:val="18"/>
      <w:szCs w:val="18"/>
    </w:rPr>
  </w:style>
  <w:style w:type="character" w:customStyle="1" w:styleId="1Char">
    <w:name w:val="标题 1 Char"/>
    <w:basedOn w:val="a0"/>
    <w:link w:val="1"/>
    <w:uiPriority w:val="1"/>
    <w:qFormat/>
    <w:rsid w:val="0000463A"/>
    <w:rPr>
      <w:rFonts w:ascii="Arial Unicode MS" w:eastAsia="Arial Unicode MS" w:hAnsi="Arial Unicode MS" w:cs="Arial Unicode MS"/>
      <w:kern w:val="2"/>
      <w:sz w:val="44"/>
      <w:szCs w:val="44"/>
      <w:lang w:val="zh-CN" w:bidi="zh-CN"/>
    </w:rPr>
  </w:style>
  <w:style w:type="paragraph" w:styleId="a8">
    <w:name w:val="List Paragraph"/>
    <w:basedOn w:val="a"/>
    <w:uiPriority w:val="99"/>
    <w:qFormat/>
    <w:rsid w:val="0000463A"/>
    <w:pPr>
      <w:ind w:firstLineChars="200" w:firstLine="420"/>
    </w:pPr>
  </w:style>
  <w:style w:type="paragraph" w:customStyle="1" w:styleId="orgn">
    <w:name w:val="orgn"/>
    <w:basedOn w:val="a"/>
    <w:qFormat/>
    <w:rsid w:val="0000463A"/>
    <w:pPr>
      <w:widowControl/>
      <w:spacing w:before="100" w:beforeAutospacing="1" w:after="100" w:afterAutospacing="1"/>
      <w:jc w:val="left"/>
    </w:pPr>
    <w:rPr>
      <w:rFonts w:ascii="宋体" w:eastAsia="宋体" w:hAnsi="宋体" w:cs="宋体"/>
      <w:kern w:val="0"/>
      <w:sz w:val="24"/>
    </w:rPr>
  </w:style>
  <w:style w:type="character" w:customStyle="1" w:styleId="3Char">
    <w:name w:val="标题 3 Char"/>
    <w:basedOn w:val="a0"/>
    <w:link w:val="3"/>
    <w:semiHidden/>
    <w:qFormat/>
    <w:rsid w:val="0000463A"/>
    <w:rPr>
      <w:b/>
      <w:bCs/>
      <w:kern w:val="2"/>
      <w:sz w:val="32"/>
      <w:szCs w:val="32"/>
    </w:rPr>
  </w:style>
  <w:style w:type="character" w:customStyle="1" w:styleId="10">
    <w:name w:val="未处理的提及1"/>
    <w:basedOn w:val="a0"/>
    <w:uiPriority w:val="99"/>
    <w:semiHidden/>
    <w:unhideWhenUsed/>
    <w:qFormat/>
    <w:rsid w:val="0000463A"/>
    <w:rPr>
      <w:color w:val="605E5C"/>
      <w:shd w:val="clear" w:color="auto" w:fill="E1DFDD"/>
    </w:rPr>
  </w:style>
  <w:style w:type="character" w:customStyle="1" w:styleId="UnresolvedMention">
    <w:name w:val="Unresolved Mention"/>
    <w:basedOn w:val="a0"/>
    <w:uiPriority w:val="99"/>
    <w:semiHidden/>
    <w:unhideWhenUsed/>
    <w:rsid w:val="003E68D5"/>
    <w:rPr>
      <w:color w:val="605E5C"/>
      <w:shd w:val="clear" w:color="auto" w:fill="E1DFDD"/>
    </w:rPr>
  </w:style>
  <w:style w:type="paragraph" w:styleId="a9">
    <w:name w:val="Balloon Text"/>
    <w:basedOn w:val="a"/>
    <w:link w:val="Char1"/>
    <w:semiHidden/>
    <w:unhideWhenUsed/>
    <w:rsid w:val="00B7188D"/>
    <w:rPr>
      <w:sz w:val="18"/>
      <w:szCs w:val="18"/>
    </w:rPr>
  </w:style>
  <w:style w:type="character" w:customStyle="1" w:styleId="Char1">
    <w:name w:val="批注框文本 Char"/>
    <w:basedOn w:val="a0"/>
    <w:link w:val="a9"/>
    <w:semiHidden/>
    <w:rsid w:val="00B7188D"/>
    <w:rPr>
      <w:kern w:val="2"/>
      <w:sz w:val="18"/>
      <w:szCs w:val="18"/>
    </w:rPr>
  </w:style>
  <w:style w:type="table" w:styleId="aa">
    <w:name w:val="Table Grid"/>
    <w:basedOn w:val="a1"/>
    <w:uiPriority w:val="39"/>
    <w:qFormat/>
    <w:rsid w:val="00E877D9"/>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154C1B8-A511-4896-9377-1C092AE9D2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7</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465</cp:revision>
  <cp:lastPrinted>2019-05-14T01:19:00Z</cp:lastPrinted>
  <dcterms:created xsi:type="dcterms:W3CDTF">2014-10-29T12:08:00Z</dcterms:created>
  <dcterms:modified xsi:type="dcterms:W3CDTF">2019-05-16T07:05:00Z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